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407" w:lineRule="exact"/>
        <w:ind w:left="989"/>
        <w:rPr>
          <w:rFonts w:ascii="標楷體" w:eastAsia="標楷體" w:hAnsi="Times New Roman" w:cs="標楷體"/>
          <w:b/>
          <w:bCs/>
          <w:w w:val="95"/>
          <w:kern w:val="0"/>
          <w:sz w:val="32"/>
          <w:szCs w:val="32"/>
        </w:rPr>
      </w:pPr>
      <w:proofErr w:type="gramStart"/>
      <w:r w:rsidRPr="00E955CF">
        <w:rPr>
          <w:rFonts w:ascii="標楷體" w:eastAsia="標楷體" w:hAnsi="Times New Roman" w:cs="標楷體" w:hint="eastAsia"/>
          <w:b/>
          <w:bCs/>
          <w:w w:val="95"/>
          <w:kern w:val="0"/>
          <w:sz w:val="32"/>
          <w:szCs w:val="32"/>
        </w:rPr>
        <w:t>臺</w:t>
      </w:r>
      <w:proofErr w:type="gramEnd"/>
      <w:r w:rsidRPr="00E955CF">
        <w:rPr>
          <w:rFonts w:ascii="標楷體" w:eastAsia="標楷體" w:hAnsi="Times New Roman" w:cs="標楷體" w:hint="eastAsia"/>
          <w:b/>
          <w:bCs/>
          <w:w w:val="95"/>
          <w:kern w:val="0"/>
          <w:sz w:val="32"/>
          <w:szCs w:val="32"/>
        </w:rPr>
        <w:t>南市</w:t>
      </w:r>
      <w:r w:rsidRPr="00E955CF">
        <w:rPr>
          <w:rFonts w:ascii="標楷體" w:eastAsia="標楷體" w:hAnsi="Times New Roman" w:cs="標楷體"/>
          <w:b/>
          <w:bCs/>
          <w:w w:val="95"/>
          <w:kern w:val="0"/>
          <w:sz w:val="32"/>
          <w:szCs w:val="32"/>
        </w:rPr>
        <w:t>111</w:t>
      </w:r>
      <w:r w:rsidRPr="00E955CF">
        <w:rPr>
          <w:rFonts w:ascii="標楷體" w:eastAsia="標楷體" w:hAnsi="Times New Roman" w:cs="標楷體" w:hint="eastAsia"/>
          <w:b/>
          <w:bCs/>
          <w:w w:val="95"/>
          <w:kern w:val="0"/>
          <w:sz w:val="32"/>
          <w:szCs w:val="32"/>
        </w:rPr>
        <w:t>學年度後壁國民小學</w:t>
      </w:r>
      <w:proofErr w:type="gramStart"/>
      <w:r w:rsidRPr="00E955CF">
        <w:rPr>
          <w:rFonts w:ascii="標楷體" w:eastAsia="標楷體" w:hAnsi="Times New Roman" w:cs="標楷體" w:hint="eastAsia"/>
          <w:b/>
          <w:bCs/>
          <w:w w:val="95"/>
          <w:kern w:val="0"/>
          <w:sz w:val="32"/>
          <w:szCs w:val="32"/>
        </w:rPr>
        <w:t>健康促</w:t>
      </w:r>
      <w:proofErr w:type="gramEnd"/>
      <w:r>
        <w:rPr>
          <w:rFonts w:ascii="標楷體" w:eastAsia="標楷體" w:hAnsi="Times New Roman" w:cs="標楷體" w:hint="eastAsia"/>
          <w:b/>
          <w:bCs/>
          <w:w w:val="95"/>
          <w:kern w:val="0"/>
          <w:sz w:val="32"/>
          <w:szCs w:val="32"/>
        </w:rPr>
        <w:t>計畫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69"/>
        <w:ind w:left="115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壹、主推議題：健康體位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72"/>
        <w:ind w:left="118"/>
        <w:rPr>
          <w:rFonts w:ascii="標楷體" w:eastAsia="標楷體" w:hAnsi="Times New Roman" w:cs="標楷體"/>
          <w:kern w:val="0"/>
          <w:sz w:val="28"/>
          <w:szCs w:val="28"/>
        </w:rPr>
      </w:pPr>
      <w:proofErr w:type="gramStart"/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貳</w:t>
      </w:r>
      <w:proofErr w:type="gramEnd"/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：主推原因、背景成因及現況分析說明：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72" w:line="285" w:lineRule="auto"/>
        <w:ind w:left="1126" w:right="117" w:hanging="720"/>
        <w:jc w:val="both"/>
        <w:rPr>
          <w:rFonts w:ascii="標楷體" w:eastAsia="標楷體" w:hAnsi="Times New Roman" w:cs="標楷體"/>
          <w:spacing w:val="-22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spacing w:val="8"/>
          <w:kern w:val="0"/>
          <w:sz w:val="28"/>
          <w:szCs w:val="28"/>
        </w:rPr>
        <w:t>一、</w:t>
      </w:r>
      <w:r w:rsidRPr="00E955CF">
        <w:rPr>
          <w:rFonts w:ascii="標楷體" w:eastAsia="標楷體" w:hAnsi="Times New Roman" w:cs="標楷體"/>
          <w:spacing w:val="8"/>
          <w:kern w:val="0"/>
          <w:sz w:val="28"/>
          <w:szCs w:val="28"/>
        </w:rPr>
        <w:t xml:space="preserve"> </w:t>
      </w:r>
      <w:r w:rsidRPr="00E955CF">
        <w:rPr>
          <w:rFonts w:ascii="標楷體" w:eastAsia="標楷體" w:hAnsi="Times New Roman" w:cs="標楷體" w:hint="eastAsia"/>
          <w:spacing w:val="8"/>
          <w:kern w:val="0"/>
          <w:sz w:val="28"/>
          <w:szCs w:val="28"/>
        </w:rPr>
        <w:t>主推原因：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11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1</w:t>
      </w:r>
      <w:r w:rsidRPr="00E955CF">
        <w:rPr>
          <w:rFonts w:ascii="標楷體" w:eastAsia="標楷體" w:hAnsi="Times New Roman" w:cs="標楷體" w:hint="eastAsia"/>
          <w:spacing w:val="-3"/>
          <w:kern w:val="0"/>
          <w:sz w:val="28"/>
          <w:szCs w:val="28"/>
        </w:rPr>
        <w:t>學年本校體位不良比率</w:t>
      </w:r>
      <w:r w:rsidRPr="00E955CF">
        <w:rPr>
          <w:rFonts w:ascii="標楷體" w:eastAsia="標楷體" w:hAnsi="Times New Roman" w:cs="標楷體"/>
          <w:spacing w:val="-3"/>
          <w:kern w:val="0"/>
          <w:sz w:val="28"/>
          <w:szCs w:val="28"/>
        </w:rPr>
        <w:t>,</w:t>
      </w:r>
      <w:r w:rsidRPr="00E955CF">
        <w:rPr>
          <w:rFonts w:ascii="標楷體" w:eastAsia="標楷體" w:hAnsi="Times New Roman" w:cs="標楷體" w:hint="eastAsia"/>
          <w:spacing w:val="-3"/>
          <w:kern w:val="0"/>
          <w:sz w:val="28"/>
          <w:szCs w:val="28"/>
        </w:rPr>
        <w:t>適中比率達51.67</w:t>
      </w:r>
      <w:r w:rsidRPr="00E955CF">
        <w:rPr>
          <w:rFonts w:ascii="標楷體" w:eastAsia="標楷體" w:hAnsi="Times New Roman" w:cs="標楷體"/>
          <w:spacing w:val="-9"/>
          <w:kern w:val="0"/>
          <w:sz w:val="28"/>
          <w:szCs w:val="28"/>
        </w:rPr>
        <w:t>%</w:t>
      </w:r>
      <w:r w:rsidRPr="00E955CF">
        <w:rPr>
          <w:rFonts w:ascii="標楷體" w:eastAsia="標楷體" w:hAnsi="Times New Roman" w:cs="標楷體" w:hint="eastAsia"/>
          <w:spacing w:val="-9"/>
          <w:kern w:val="0"/>
          <w:sz w:val="28"/>
          <w:szCs w:val="28"/>
        </w:rPr>
        <w:t>，過重15.31</w:t>
      </w:r>
      <w:r w:rsidRPr="00E955CF">
        <w:rPr>
          <w:rFonts w:ascii="標楷體" w:eastAsia="標楷體" w:hAnsi="Times New Roman" w:cs="標楷體"/>
          <w:spacing w:val="-14"/>
          <w:kern w:val="0"/>
          <w:sz w:val="28"/>
          <w:szCs w:val="28"/>
        </w:rPr>
        <w:t>%</w:t>
      </w:r>
      <w:r w:rsidRPr="00E955CF">
        <w:rPr>
          <w:rFonts w:ascii="標楷體" w:eastAsia="標楷體" w:hAnsi="Times New Roman" w:cs="標楷體" w:hint="eastAsia"/>
          <w:spacing w:val="-14"/>
          <w:kern w:val="0"/>
          <w:sz w:val="28"/>
          <w:szCs w:val="28"/>
        </w:rPr>
        <w:t>，肥胖19.62</w:t>
      </w:r>
      <w:r w:rsidRPr="00E955CF">
        <w:rPr>
          <w:rFonts w:ascii="標楷體" w:eastAsia="標楷體" w:hAnsi="Times New Roman" w:cs="標楷體"/>
          <w:spacing w:val="-23"/>
          <w:kern w:val="0"/>
          <w:sz w:val="28"/>
          <w:szCs w:val="28"/>
        </w:rPr>
        <w:t>%</w:t>
      </w:r>
      <w:r w:rsidRPr="00E955CF">
        <w:rPr>
          <w:rFonts w:ascii="標楷體" w:eastAsia="標楷體" w:hAnsi="Times New Roman" w:cs="標楷體" w:hint="eastAsia"/>
          <w:spacing w:val="-23"/>
          <w:kern w:val="0"/>
          <w:sz w:val="28"/>
          <w:szCs w:val="28"/>
        </w:rPr>
        <w:t>，過輕13.40</w:t>
      </w:r>
      <w:r w:rsidRPr="00E955CF">
        <w:rPr>
          <w:rFonts w:ascii="標楷體" w:eastAsia="標楷體" w:hAnsi="Times New Roman" w:cs="標楷體"/>
          <w:spacing w:val="-16"/>
          <w:kern w:val="0"/>
          <w:sz w:val="28"/>
          <w:szCs w:val="28"/>
        </w:rPr>
        <w:t>%</w:t>
      </w:r>
      <w:r w:rsidRPr="00E955CF">
        <w:rPr>
          <w:rFonts w:ascii="標楷體" w:eastAsia="標楷體" w:hAnsi="Times New Roman" w:cs="標楷體" w:hint="eastAsia"/>
          <w:spacing w:val="-16"/>
          <w:kern w:val="0"/>
          <w:sz w:val="28"/>
          <w:szCs w:val="28"/>
        </w:rPr>
        <w:t>，整體</w:t>
      </w:r>
      <w:proofErr w:type="gramStart"/>
      <w:r w:rsidRPr="00E955CF">
        <w:rPr>
          <w:rFonts w:ascii="標楷體" w:eastAsia="標楷體" w:hAnsi="Times New Roman" w:cs="標楷體" w:hint="eastAsia"/>
          <w:spacing w:val="-16"/>
          <w:kern w:val="0"/>
          <w:sz w:val="28"/>
          <w:szCs w:val="28"/>
        </w:rPr>
        <w:t>體</w:t>
      </w:r>
      <w:proofErr w:type="gramEnd"/>
      <w:r w:rsidRPr="00E955CF">
        <w:rPr>
          <w:rFonts w:ascii="標楷體" w:eastAsia="標楷體" w:hAnsi="Times New Roman" w:cs="標楷體" w:hint="eastAsia"/>
          <w:spacing w:val="-16"/>
          <w:kern w:val="0"/>
          <w:sz w:val="28"/>
          <w:szCs w:val="28"/>
        </w:rPr>
        <w:t>位比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1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10</w:t>
      </w:r>
      <w:r w:rsidRPr="00E955CF">
        <w:rPr>
          <w:rFonts w:ascii="標楷體" w:eastAsia="標楷體" w:hAnsi="Times New Roman" w:cs="標楷體" w:hint="eastAsia"/>
          <w:spacing w:val="-11"/>
          <w:kern w:val="0"/>
          <w:sz w:val="28"/>
          <w:szCs w:val="28"/>
        </w:rPr>
        <w:t>學年</w:t>
      </w:r>
      <w:r w:rsidRPr="00E955CF">
        <w:rPr>
          <w:rFonts w:ascii="標楷體" w:eastAsia="標楷體" w:hAnsi="Times New Roman" w:cs="標楷體" w:hint="eastAsia"/>
          <w:spacing w:val="-3"/>
          <w:kern w:val="0"/>
          <w:sz w:val="28"/>
          <w:szCs w:val="28"/>
        </w:rPr>
        <w:t>適中比率降低6.45</w:t>
      </w:r>
      <w:r w:rsidRPr="00E955CF">
        <w:rPr>
          <w:rFonts w:ascii="標楷體" w:eastAsia="標楷體" w:hAnsi="Times New Roman" w:cs="標楷體"/>
          <w:spacing w:val="-19"/>
          <w:kern w:val="0"/>
          <w:sz w:val="28"/>
          <w:szCs w:val="28"/>
        </w:rPr>
        <w:t>%</w:t>
      </w:r>
      <w:r w:rsidRPr="00E955CF">
        <w:rPr>
          <w:rFonts w:ascii="標楷體" w:eastAsia="標楷體" w:hAnsi="Times New Roman" w:cs="標楷體" w:hint="eastAsia"/>
          <w:spacing w:val="-20"/>
          <w:kern w:val="0"/>
          <w:sz w:val="28"/>
          <w:szCs w:val="28"/>
        </w:rPr>
        <w:t>，其中就適中率</w:t>
      </w:r>
      <w:r w:rsidRPr="00E955CF">
        <w:rPr>
          <w:rFonts w:ascii="標楷體" w:eastAsia="標楷體" w:hAnsi="Times New Roman" w:cs="標楷體" w:hint="eastAsia"/>
          <w:spacing w:val="-8"/>
          <w:kern w:val="0"/>
          <w:sz w:val="28"/>
          <w:szCs w:val="28"/>
        </w:rPr>
        <w:t>仍低於</w:t>
      </w:r>
      <w:r w:rsidRPr="00E955CF">
        <w:rPr>
          <w:rFonts w:ascii="標楷體" w:eastAsia="標楷體" w:hAnsi="Times New Roman" w:cs="標楷體"/>
          <w:spacing w:val="-4"/>
          <w:kern w:val="0"/>
          <w:sz w:val="28"/>
          <w:szCs w:val="28"/>
        </w:rPr>
        <w:t>1</w:t>
      </w:r>
      <w:r w:rsidRPr="00E955CF">
        <w:rPr>
          <w:rFonts w:ascii="標楷體" w:eastAsia="標楷體" w:hAnsi="Times New Roman" w:cs="標楷體"/>
          <w:spacing w:val="-2"/>
          <w:kern w:val="0"/>
          <w:sz w:val="28"/>
          <w:szCs w:val="28"/>
        </w:rPr>
        <w:t>1</w:t>
      </w:r>
      <w:r w:rsidRPr="00E955CF">
        <w:rPr>
          <w:rFonts w:ascii="標楷體" w:eastAsia="標楷體" w:hAnsi="Times New Roman" w:cs="標楷體" w:hint="eastAsia"/>
          <w:spacing w:val="-2"/>
          <w:kern w:val="0"/>
          <w:sz w:val="28"/>
          <w:szCs w:val="28"/>
        </w:rPr>
        <w:t>1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學年度國小市平均值</w:t>
      </w:r>
      <w:r w:rsidRPr="00E955CF">
        <w:rPr>
          <w:rFonts w:ascii="標楷體" w:eastAsia="標楷體" w:hAnsi="Times New Roman" w:cs="標楷體" w:hint="eastAsia"/>
          <w:spacing w:val="7"/>
          <w:kern w:val="0"/>
          <w:sz w:val="28"/>
          <w:szCs w:val="28"/>
        </w:rPr>
        <w:t>（</w:t>
      </w:r>
      <w:r w:rsidRPr="00E955CF">
        <w:rPr>
          <w:rFonts w:ascii="標楷體" w:eastAsia="標楷體" w:hAnsi="Times New Roman" w:cs="標楷體"/>
          <w:spacing w:val="-4"/>
          <w:kern w:val="0"/>
          <w:sz w:val="28"/>
          <w:szCs w:val="28"/>
        </w:rPr>
        <w:t>6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3</w:t>
      </w:r>
      <w:r w:rsidRPr="00E955CF">
        <w:rPr>
          <w:rFonts w:ascii="標楷體" w:eastAsia="標楷體" w:hAnsi="Times New Roman" w:cs="標楷體"/>
          <w:spacing w:val="-4"/>
          <w:kern w:val="0"/>
          <w:sz w:val="28"/>
          <w:szCs w:val="28"/>
        </w:rPr>
        <w:t>.3</w:t>
      </w:r>
      <w:r w:rsidRPr="00E955CF">
        <w:rPr>
          <w:rFonts w:ascii="標楷體" w:eastAsia="標楷體" w:hAnsi="Times New Roman" w:cs="標楷體"/>
          <w:spacing w:val="-2"/>
          <w:kern w:val="0"/>
          <w:sz w:val="28"/>
          <w:szCs w:val="28"/>
        </w:rPr>
        <w:t>1</w:t>
      </w:r>
      <w:r w:rsidRPr="00E955CF">
        <w:rPr>
          <w:rFonts w:ascii="標楷體" w:eastAsia="標楷體" w:hAnsi="Times New Roman" w:cs="標楷體"/>
          <w:spacing w:val="5"/>
          <w:kern w:val="0"/>
          <w:sz w:val="28"/>
          <w:szCs w:val="28"/>
        </w:rPr>
        <w:t>%</w:t>
      </w:r>
      <w:r w:rsidRPr="00E955CF">
        <w:rPr>
          <w:rFonts w:ascii="標楷體" w:eastAsia="標楷體" w:hAnsi="Times New Roman" w:cs="標楷體" w:hint="eastAsia"/>
          <w:spacing w:val="-130"/>
          <w:kern w:val="0"/>
          <w:sz w:val="28"/>
          <w:szCs w:val="28"/>
        </w:rPr>
        <w:t>）</w:t>
      </w:r>
      <w:r w:rsidRPr="00E955CF">
        <w:rPr>
          <w:rFonts w:ascii="標楷體" w:eastAsia="標楷體" w:hAnsi="Times New Roman" w:cs="標楷體" w:hint="eastAsia"/>
          <w:spacing w:val="-15"/>
          <w:kern w:val="0"/>
          <w:sz w:val="28"/>
          <w:szCs w:val="28"/>
        </w:rPr>
        <w:t>，適中體位遠遠低於市平均值，健</w:t>
      </w:r>
      <w:r w:rsidRPr="00E955CF">
        <w:rPr>
          <w:rFonts w:ascii="標楷體" w:eastAsia="標楷體" w:hAnsi="Times New Roman" w:cs="標楷體" w:hint="eastAsia"/>
          <w:spacing w:val="-22"/>
          <w:kern w:val="0"/>
          <w:sz w:val="28"/>
          <w:szCs w:val="28"/>
        </w:rPr>
        <w:t>康體位是今年度必須主推的議題。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33"/>
        <w:ind w:left="406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二、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 xml:space="preserve"> 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背景成因及現況分析：</w:t>
      </w:r>
    </w:p>
    <w:p w:rsidR="00E955CF" w:rsidRPr="00E955CF" w:rsidRDefault="00E955CF" w:rsidP="00E955CF">
      <w:pPr>
        <w:numPr>
          <w:ilvl w:val="0"/>
          <w:numId w:val="1"/>
        </w:numPr>
        <w:tabs>
          <w:tab w:val="left" w:pos="1520"/>
        </w:tabs>
        <w:kinsoku w:val="0"/>
        <w:overflowPunct w:val="0"/>
        <w:autoSpaceDE w:val="0"/>
        <w:autoSpaceDN w:val="0"/>
        <w:adjustRightInd w:val="0"/>
        <w:spacing w:before="72"/>
        <w:rPr>
          <w:rFonts w:ascii="標楷體" w:eastAsia="標楷體" w:hAnsi="Times New Roman" w:cs="標楷體"/>
          <w:spacing w:val="-3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spacing w:val="-3"/>
          <w:kern w:val="0"/>
          <w:sz w:val="28"/>
          <w:szCs w:val="28"/>
        </w:rPr>
        <w:t>背景成因：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70" w:line="285" w:lineRule="auto"/>
        <w:ind w:left="1832" w:right="969" w:hanging="701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（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1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）美食誘惑無法控制，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85%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學童仍然喜愛肉食，討厭蔬菜水果，喜愛漢堡、奶茶、炸雞、薯條當正餐。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36" w:line="285" w:lineRule="auto"/>
        <w:ind w:left="1832" w:right="829" w:hanging="701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（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2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）家庭飲食習慣因素，雙薪家庭工作忙碌，導致三餐皆外食的家庭居多。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31"/>
        <w:ind w:left="1131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（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3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）學童喜愛喝飲料，不喜歡喝白開水，家長亦常以飲料嘉獎學童。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75" w:line="285" w:lineRule="auto"/>
        <w:ind w:left="1691" w:right="831" w:hanging="562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（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4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）認知不足，家長無法了解健康體位的重要性，認為養成小胖子才有面子，才是導致體位「過重」者成效未能改善。</w:t>
      </w:r>
    </w:p>
    <w:p w:rsidR="00E955CF" w:rsidRPr="00E955CF" w:rsidRDefault="00E955CF" w:rsidP="00E955CF">
      <w:pPr>
        <w:numPr>
          <w:ilvl w:val="0"/>
          <w:numId w:val="1"/>
        </w:numPr>
        <w:tabs>
          <w:tab w:val="left" w:pos="1521"/>
        </w:tabs>
        <w:kinsoku w:val="0"/>
        <w:overflowPunct w:val="0"/>
        <w:autoSpaceDE w:val="0"/>
        <w:autoSpaceDN w:val="0"/>
        <w:adjustRightInd w:val="0"/>
        <w:spacing w:before="34"/>
        <w:rPr>
          <w:rFonts w:ascii="標楷體" w:eastAsia="標楷體" w:hAnsi="Times New Roman" w:cs="標楷體"/>
          <w:spacing w:val="-14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spacing w:val="-10"/>
          <w:kern w:val="0"/>
          <w:sz w:val="28"/>
          <w:szCs w:val="28"/>
        </w:rPr>
        <w:t>現況分析：本年度健康體位分佈現況與近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3</w:t>
      </w:r>
      <w:r w:rsidRPr="00E955CF">
        <w:rPr>
          <w:rFonts w:ascii="標楷體" w:eastAsia="標楷體" w:hAnsi="Times New Roman" w:cs="標楷體" w:hint="eastAsia"/>
          <w:spacing w:val="-14"/>
          <w:kern w:val="0"/>
          <w:sz w:val="28"/>
          <w:szCs w:val="28"/>
        </w:rPr>
        <w:t>年比較分析：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73"/>
        <w:ind w:left="1520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10</w:t>
      </w:r>
      <w:r>
        <w:rPr>
          <w:rFonts w:ascii="標楷體" w:eastAsia="標楷體" w:hAnsi="Times New Roman" w:cs="標楷體" w:hint="eastAsia"/>
          <w:kern w:val="0"/>
          <w:sz w:val="28"/>
          <w:szCs w:val="28"/>
        </w:rPr>
        <w:t>9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-11</w:t>
      </w:r>
      <w:r>
        <w:rPr>
          <w:rFonts w:ascii="標楷體" w:eastAsia="標楷體" w:hAnsi="Times New Roman" w:cs="標楷體" w:hint="eastAsia"/>
          <w:kern w:val="0"/>
          <w:sz w:val="28"/>
          <w:szCs w:val="28"/>
        </w:rPr>
        <w:t>1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學年度學生體位狀況統計表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rPr>
          <w:rFonts w:ascii="標楷體" w:eastAsia="標楷體" w:hAnsi="Times New Roman" w:cs="標楷體"/>
          <w:kern w:val="0"/>
          <w:sz w:val="20"/>
          <w:szCs w:val="20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6"/>
        <w:rPr>
          <w:rFonts w:ascii="標楷體" w:eastAsia="標楷體" w:hAnsi="Times New Roman" w:cs="標楷體"/>
          <w:kern w:val="0"/>
          <w:sz w:val="13"/>
          <w:szCs w:val="13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3"/>
        <w:gridCol w:w="1416"/>
        <w:gridCol w:w="1701"/>
        <w:gridCol w:w="1985"/>
        <w:gridCol w:w="1560"/>
        <w:gridCol w:w="1416"/>
      </w:tblGrid>
      <w:tr w:rsidR="00E955CF" w:rsidRPr="00E955CF" w:rsidTr="0092197E">
        <w:trPr>
          <w:trHeight w:val="560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0" w:lineRule="exact"/>
              <w:ind w:left="104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學年度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0" w:lineRule="exact"/>
              <w:ind w:left="101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學生人數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0" w:lineRule="exact"/>
              <w:ind w:left="104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過輕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0" w:lineRule="exact"/>
              <w:ind w:left="10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適中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0" w:lineRule="exact"/>
              <w:ind w:left="10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過重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0" w:lineRule="exact"/>
              <w:ind w:left="10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超重</w:t>
            </w:r>
          </w:p>
        </w:tc>
      </w:tr>
      <w:tr w:rsidR="00E955CF" w:rsidRPr="00E955CF" w:rsidTr="0092197E">
        <w:trPr>
          <w:trHeight w:val="540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109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0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2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5.64%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54.87%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2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13.33%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27.5%</w:t>
            </w:r>
          </w:p>
        </w:tc>
      </w:tr>
      <w:tr w:rsidR="00E955CF" w:rsidRPr="00E955CF" w:rsidTr="0092197E">
        <w:trPr>
          <w:trHeight w:val="520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0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19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2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3.66%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58.12%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2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13.61%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24.61%</w:t>
            </w:r>
          </w:p>
        </w:tc>
      </w:tr>
      <w:tr w:rsidR="00E955CF" w:rsidRPr="00E955CF" w:rsidTr="0092197E">
        <w:trPr>
          <w:trHeight w:val="520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111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0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212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2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13.40%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51.67%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2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15.31%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19.62%</w:t>
            </w:r>
          </w:p>
        </w:tc>
      </w:tr>
    </w:tbl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0"/>
        <w:rPr>
          <w:rFonts w:ascii="標楷體" w:eastAsia="標楷體" w:hAnsi="Times New Roman" w:cs="標楷體"/>
          <w:kern w:val="0"/>
          <w:sz w:val="25"/>
          <w:szCs w:val="25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"/>
        <w:ind w:left="681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分析：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29" w:line="261" w:lineRule="auto"/>
        <w:ind w:left="1101" w:right="1142" w:hanging="421"/>
        <w:rPr>
          <w:rFonts w:ascii="標楷體" w:eastAsia="標楷體" w:hAnsi="Times New Roman" w:cs="標楷體"/>
          <w:spacing w:val="-7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1</w:t>
      </w:r>
      <w:r w:rsidRPr="00E955CF">
        <w:rPr>
          <w:rFonts w:ascii="標楷體" w:eastAsia="標楷體" w:hAnsi="Times New Roman" w:cs="標楷體" w:hint="eastAsia"/>
          <w:spacing w:val="-8"/>
          <w:kern w:val="0"/>
          <w:sz w:val="28"/>
          <w:szCs w:val="28"/>
        </w:rPr>
        <w:t>、</w:t>
      </w:r>
      <w:r w:rsidRPr="00E955CF">
        <w:rPr>
          <w:rFonts w:ascii="標楷體" w:eastAsia="標楷體" w:hAnsi="Times New Roman" w:cs="標楷體"/>
          <w:spacing w:val="-9"/>
          <w:kern w:val="0"/>
          <w:sz w:val="28"/>
          <w:szCs w:val="28"/>
        </w:rPr>
        <w:t>11</w:t>
      </w:r>
      <w:r w:rsidRPr="00E955CF">
        <w:rPr>
          <w:rFonts w:ascii="標楷體" w:eastAsia="標楷體" w:hAnsi="Times New Roman" w:cs="標楷體" w:hint="eastAsia"/>
          <w:spacing w:val="-9"/>
          <w:kern w:val="0"/>
          <w:sz w:val="28"/>
          <w:szCs w:val="28"/>
        </w:rPr>
        <w:t>1</w:t>
      </w:r>
      <w:r w:rsidRPr="00E955CF">
        <w:rPr>
          <w:rFonts w:ascii="標楷體" w:eastAsia="標楷體" w:hAnsi="Times New Roman" w:cs="標楷體" w:hint="eastAsia"/>
          <w:spacing w:val="-10"/>
          <w:kern w:val="0"/>
          <w:sz w:val="28"/>
          <w:szCs w:val="28"/>
        </w:rPr>
        <w:t>學年過重比率較</w:t>
      </w:r>
      <w:r w:rsidRPr="00E955CF">
        <w:rPr>
          <w:rFonts w:ascii="標楷體" w:eastAsia="標楷體" w:hAnsi="Times New Roman" w:cs="標楷體"/>
          <w:spacing w:val="-9"/>
          <w:kern w:val="0"/>
          <w:sz w:val="28"/>
          <w:szCs w:val="28"/>
        </w:rPr>
        <w:t>1</w:t>
      </w:r>
      <w:r w:rsidRPr="00E955CF">
        <w:rPr>
          <w:rFonts w:ascii="標楷體" w:eastAsia="標楷體" w:hAnsi="Times New Roman" w:cs="標楷體" w:hint="eastAsia"/>
          <w:spacing w:val="-9"/>
          <w:kern w:val="0"/>
          <w:sz w:val="28"/>
          <w:szCs w:val="28"/>
        </w:rPr>
        <w:t>10</w:t>
      </w:r>
      <w:r w:rsidRPr="00E955CF">
        <w:rPr>
          <w:rFonts w:ascii="標楷體" w:eastAsia="標楷體" w:hAnsi="Times New Roman" w:cs="標楷體" w:hint="eastAsia"/>
          <w:spacing w:val="-10"/>
          <w:kern w:val="0"/>
          <w:sz w:val="28"/>
          <w:szCs w:val="28"/>
        </w:rPr>
        <w:t>學年增加1.7</w:t>
      </w:r>
      <w:r w:rsidRPr="00E955CF">
        <w:rPr>
          <w:rFonts w:ascii="標楷體" w:eastAsia="標楷體" w:hAnsi="Times New Roman" w:cs="標楷體"/>
          <w:spacing w:val="-10"/>
          <w:kern w:val="0"/>
          <w:sz w:val="28"/>
          <w:szCs w:val="28"/>
        </w:rPr>
        <w:t>%</w:t>
      </w:r>
      <w:r w:rsidRPr="00E955CF">
        <w:rPr>
          <w:rFonts w:ascii="標楷體" w:eastAsia="標楷體" w:hAnsi="Times New Roman" w:cs="標楷體" w:hint="eastAsia"/>
          <w:spacing w:val="-10"/>
          <w:kern w:val="0"/>
          <w:sz w:val="28"/>
          <w:szCs w:val="28"/>
        </w:rPr>
        <w:t>、適中比率</w:t>
      </w:r>
      <w:proofErr w:type="gramStart"/>
      <w:r w:rsidRPr="00E955CF">
        <w:rPr>
          <w:rFonts w:ascii="標楷體" w:eastAsia="標楷體" w:hAnsi="Times New Roman" w:cs="標楷體" w:hint="eastAsia"/>
          <w:spacing w:val="-10"/>
          <w:kern w:val="0"/>
          <w:sz w:val="28"/>
          <w:szCs w:val="28"/>
        </w:rPr>
        <w:t>噹</w:t>
      </w:r>
      <w:proofErr w:type="gramEnd"/>
      <w:r w:rsidRPr="00E955CF">
        <w:rPr>
          <w:rFonts w:ascii="標楷體" w:eastAsia="標楷體" w:hAnsi="Times New Roman" w:cs="標楷體" w:hint="eastAsia"/>
          <w:spacing w:val="-10"/>
          <w:kern w:val="0"/>
          <w:sz w:val="28"/>
          <w:szCs w:val="28"/>
        </w:rPr>
        <w:t>6.45</w:t>
      </w:r>
      <w:r w:rsidRPr="00E955CF">
        <w:rPr>
          <w:rFonts w:ascii="標楷體" w:eastAsia="標楷體" w:hAnsi="Times New Roman" w:cs="標楷體"/>
          <w:spacing w:val="-8"/>
          <w:kern w:val="0"/>
          <w:sz w:val="28"/>
          <w:szCs w:val="28"/>
        </w:rPr>
        <w:t>%</w:t>
      </w:r>
      <w:r w:rsidRPr="00E955CF">
        <w:rPr>
          <w:rFonts w:ascii="標楷體" w:eastAsia="標楷體" w:hAnsi="Times New Roman" w:cs="標楷體" w:hint="eastAsia"/>
          <w:spacing w:val="-8"/>
          <w:kern w:val="0"/>
          <w:sz w:val="28"/>
          <w:szCs w:val="28"/>
        </w:rPr>
        <w:t>，但超重</w:t>
      </w:r>
      <w:r w:rsidRPr="00E955CF">
        <w:rPr>
          <w:rFonts w:ascii="標楷體" w:eastAsia="標楷體" w:hAnsi="Times New Roman" w:cs="標楷體" w:hint="eastAsia"/>
          <w:spacing w:val="-11"/>
          <w:kern w:val="0"/>
          <w:sz w:val="28"/>
          <w:szCs w:val="28"/>
        </w:rPr>
        <w:t>比率降低4.99</w:t>
      </w:r>
      <w:r w:rsidRPr="00E955CF">
        <w:rPr>
          <w:rFonts w:ascii="標楷體" w:eastAsia="標楷體" w:hAnsi="Times New Roman" w:cs="標楷體"/>
          <w:spacing w:val="-11"/>
          <w:kern w:val="0"/>
          <w:sz w:val="28"/>
          <w:szCs w:val="28"/>
        </w:rPr>
        <w:t>%</w:t>
      </w:r>
      <w:r w:rsidRPr="00E955CF">
        <w:rPr>
          <w:rFonts w:ascii="標楷體" w:eastAsia="標楷體" w:hAnsi="Times New Roman" w:cs="標楷體" w:hint="eastAsia"/>
          <w:spacing w:val="-11"/>
          <w:kern w:val="0"/>
          <w:sz w:val="28"/>
          <w:szCs w:val="28"/>
        </w:rPr>
        <w:t>，過輕比率增加9.74</w:t>
      </w:r>
      <w:r w:rsidRPr="00E955CF">
        <w:rPr>
          <w:rFonts w:ascii="標楷體" w:eastAsia="標楷體" w:hAnsi="Times New Roman" w:cs="標楷體"/>
          <w:spacing w:val="-11"/>
          <w:kern w:val="0"/>
          <w:sz w:val="28"/>
          <w:szCs w:val="28"/>
        </w:rPr>
        <w:t>%</w:t>
      </w:r>
      <w:r w:rsidRPr="00E955CF">
        <w:rPr>
          <w:rFonts w:ascii="標楷體" w:eastAsia="標楷體" w:hAnsi="Times New Roman" w:cs="標楷體" w:hint="eastAsia"/>
          <w:spacing w:val="-7"/>
          <w:kern w:val="0"/>
          <w:sz w:val="28"/>
          <w:szCs w:val="28"/>
        </w:rPr>
        <w:t>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1"/>
        <w:ind w:left="681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2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、過重與超重比率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,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需列為下年度加強重點。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29"/>
        <w:ind w:left="681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3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、需再持續推動健康體位議題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,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加強認知、飲食及運動宣導。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60" w:line="288" w:lineRule="auto"/>
        <w:ind w:left="720" w:right="1139" w:hanging="39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推動成效困難因素分析：美食誘惑無法控制、家庭飲食習慣因素、認知不足等</w:t>
      </w:r>
      <w:r w:rsidRPr="00E955CF">
        <w:rPr>
          <w:rFonts w:ascii="Times New Roman" w:eastAsia="標楷體" w:hAnsi="Times New Roman" w:cs="Times New Roman"/>
          <w:kern w:val="0"/>
          <w:sz w:val="28"/>
          <w:szCs w:val="28"/>
        </w:rPr>
        <w:t>…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354" w:lineRule="exact"/>
        <w:rPr>
          <w:rFonts w:ascii="標楷體" w:eastAsia="標楷體" w:hAnsi="標楷體" w:cs="標楷體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ind w:left="383"/>
        <w:outlineLvl w:val="1"/>
        <w:rPr>
          <w:rFonts w:ascii="標楷體" w:eastAsia="標楷體" w:hAnsi="標楷體" w:cs="Malgun Gothic"/>
          <w:b/>
          <w:bCs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標楷體" w:cs="Malgun Gothic" w:hint="eastAsia"/>
          <w:b/>
          <w:bCs/>
          <w:color w:val="2C2B2B"/>
          <w:kern w:val="0"/>
          <w:sz w:val="27"/>
          <w:szCs w:val="27"/>
        </w:rPr>
        <w:t>1-1、計畫目標：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37"/>
        <w:ind w:left="239"/>
        <w:rPr>
          <w:rFonts w:ascii="標楷體" w:eastAsia="標楷體" w:hAnsi="標楷體" w:cs="標楷體"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 xml:space="preserve">      </w:t>
      </w: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1.</w:t>
      </w: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以飲食指導課程教導學童正確的飲食觀念及食物的選擇。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46"/>
        <w:ind w:left="239"/>
        <w:rPr>
          <w:rFonts w:ascii="標楷體" w:eastAsia="標楷體" w:hAnsi="標楷體" w:cs="標楷體"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 xml:space="preserve">      </w:t>
      </w: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2.</w:t>
      </w: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配合體能指導，讓運動養成習慣。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47" w:line="268" w:lineRule="auto"/>
        <w:ind w:left="100" w:right="2871" w:firstLine="139"/>
        <w:rPr>
          <w:rFonts w:ascii="標楷體" w:eastAsia="標楷體" w:hAnsi="標楷體" w:cs="標楷體"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lastRenderedPageBreak/>
        <w:t xml:space="preserve">    </w:t>
      </w: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3.</w:t>
      </w: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達到參與活動之學童</w:t>
      </w:r>
      <w:proofErr w:type="gramStart"/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體脂率能</w:t>
      </w:r>
      <w:proofErr w:type="gramEnd"/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下降，</w:t>
      </w:r>
      <w:proofErr w:type="gramStart"/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達體</w:t>
      </w:r>
      <w:proofErr w:type="gramEnd"/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脂不良改善率5</w:t>
      </w: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%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47" w:line="268" w:lineRule="auto"/>
        <w:ind w:left="100" w:right="2871" w:firstLine="139"/>
        <w:rPr>
          <w:rFonts w:ascii="標楷體" w:eastAsia="標楷體" w:hAnsi="標楷體" w:cs="Malgun Gothic"/>
          <w:b/>
          <w:bCs/>
          <w:color w:val="2C2B2B"/>
          <w:kern w:val="0"/>
          <w:sz w:val="27"/>
          <w:szCs w:val="27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47" w:line="268" w:lineRule="auto"/>
        <w:ind w:left="100" w:right="2871" w:firstLine="139"/>
        <w:rPr>
          <w:rFonts w:ascii="標楷體" w:eastAsia="標楷體" w:hAnsi="標楷體" w:cs="Malgun Gothic"/>
          <w:b/>
          <w:bCs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標楷體" w:cs="Malgun Gothic" w:hint="eastAsia"/>
          <w:b/>
          <w:bCs/>
          <w:color w:val="2C2B2B"/>
          <w:kern w:val="0"/>
          <w:sz w:val="27"/>
          <w:szCs w:val="27"/>
        </w:rPr>
        <w:t>1-2、計畫內容：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47" w:line="268" w:lineRule="auto"/>
        <w:ind w:left="100" w:right="2871" w:firstLine="139"/>
        <w:rPr>
          <w:rFonts w:ascii="標楷體" w:eastAsia="標楷體" w:hAnsi="標楷體" w:cs="Malgun Gothic"/>
          <w:b/>
          <w:bCs/>
          <w:color w:val="2C2B2B"/>
          <w:kern w:val="0"/>
          <w:sz w:val="27"/>
          <w:szCs w:val="27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93"/>
        <w:ind w:left="239"/>
        <w:rPr>
          <w:rFonts w:ascii="標楷體" w:eastAsia="標楷體" w:hAnsi="標楷體" w:cs="標楷體"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1.</w:t>
      </w: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專案學生每週進行測量學生身高、體重體脂，計算其身體質量指數。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43" w:line="256" w:lineRule="auto"/>
        <w:ind w:left="510" w:right="170" w:hanging="272"/>
        <w:rPr>
          <w:rFonts w:ascii="標楷體" w:eastAsia="標楷體" w:hAnsi="標楷體" w:cs="標楷體"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標楷體" w:cs="標楷體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2604770</wp:posOffset>
                </wp:positionH>
                <wp:positionV relativeFrom="paragraph">
                  <wp:posOffset>318770</wp:posOffset>
                </wp:positionV>
                <wp:extent cx="1028700" cy="12700"/>
                <wp:effectExtent l="13970" t="13970" r="5080" b="0"/>
                <wp:wrapNone/>
                <wp:docPr id="11" name="手繪多邊形: 圖案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0"/>
                        </a:xfrm>
                        <a:custGeom>
                          <a:avLst/>
                          <a:gdLst>
                            <a:gd name="T0" fmla="*/ 0 w 1620"/>
                            <a:gd name="T1" fmla="*/ 0 h 20"/>
                            <a:gd name="T2" fmla="*/ 1620 w 16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620" h="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2C2B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BDEB63" id="手繪多邊形: 圖案 1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5.1pt,25.1pt,286.1pt,25.1pt" coordsize="16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" o:allowincell="f" filled="f" strokecolor="#2c2b2b" strokeweight=".72pt">
                <v:path arrowok="t" o:connecttype="custom" o:connectlocs="0,0;1028700,0" o:connectangles="0,0"/>
                <w10:wrap anchorx="page"/>
              </v:polyline>
            </w:pict>
          </mc:Fallback>
        </mc:AlternateContent>
      </w:r>
      <w:r w:rsidRPr="00E955CF">
        <w:rPr>
          <w:rFonts w:ascii="標楷體" w:eastAsia="標楷體" w:hAnsi="標楷體" w:cs="標楷體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2259965</wp:posOffset>
                </wp:positionH>
                <wp:positionV relativeFrom="paragraph">
                  <wp:posOffset>637540</wp:posOffset>
                </wp:positionV>
                <wp:extent cx="1204595" cy="12700"/>
                <wp:effectExtent l="12065" t="8890" r="12065" b="0"/>
                <wp:wrapNone/>
                <wp:docPr id="10" name="手繪多邊形: 圖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4595" cy="12700"/>
                        </a:xfrm>
                        <a:custGeom>
                          <a:avLst/>
                          <a:gdLst>
                            <a:gd name="T0" fmla="*/ 0 w 1897"/>
                            <a:gd name="T1" fmla="*/ 0 h 20"/>
                            <a:gd name="T2" fmla="*/ 1896 w 189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897" h="20">
                              <a:moveTo>
                                <a:pt x="0" y="0"/>
                              </a:moveTo>
                              <a:lnTo>
                                <a:pt x="1896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2C2B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22B529" id="手繪多邊形: 圖案 10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7.95pt,50.2pt,272.75pt,50.2pt" coordsize="18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" o:allowincell="f" filled="f" strokecolor="#2c2b2b" strokeweight=".72pt">
                <v:path arrowok="t" o:connecttype="custom" o:connectlocs="0,0;1203960,0" o:connectangles="0,0"/>
                <w10:wrap anchorx="page"/>
              </v:polyline>
            </w:pict>
          </mc:Fallback>
        </mc:AlternateContent>
      </w: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2.</w:t>
      </w: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專案學生運用十五分鐘的</w:t>
      </w:r>
      <w:r w:rsidRPr="00E955CF">
        <w:rPr>
          <w:rFonts w:ascii="標楷體" w:eastAsia="標楷體" w:hAnsi="標楷體" w:cs="Malgun Gothic" w:hint="eastAsia"/>
          <w:b/>
          <w:bCs/>
          <w:color w:val="2C2B2B"/>
          <w:kern w:val="0"/>
          <w:sz w:val="27"/>
          <w:szCs w:val="27"/>
        </w:rPr>
        <w:t>課間活動時間</w:t>
      </w: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，配合跑步或快走（週一）、跳繩</w:t>
      </w: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(</w:t>
      </w: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週四</w:t>
      </w: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)</w:t>
      </w: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，培養學生建立運動習慣，增加學生運動時間及量度。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46" w:line="340" w:lineRule="auto"/>
        <w:ind w:left="505" w:right="362" w:hanging="267"/>
        <w:rPr>
          <w:rFonts w:ascii="標楷體" w:eastAsia="標楷體" w:hAnsi="標楷體" w:cs="標楷體"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3.</w:t>
      </w: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鼓勵體重超過理想體重者以適量均衡飲食及運動方式進行減重，並培養正確體型意識，學會對體重之自我監測管理，維持理想體重，營造健康學園。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35" w:line="340" w:lineRule="auto"/>
        <w:ind w:left="505" w:right="92" w:hanging="267"/>
        <w:rPr>
          <w:rFonts w:ascii="標楷體" w:eastAsia="標楷體" w:hAnsi="標楷體" w:cs="標楷體"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4.</w:t>
      </w: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親師合作，協助學生從事行為改變，培養</w:t>
      </w: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"</w:t>
      </w: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均衡飲食，規律運動</w:t>
      </w: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"</w:t>
      </w: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之習慣，以達體重控制之效。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400" w:lineRule="exact"/>
        <w:ind w:left="100"/>
        <w:outlineLvl w:val="1"/>
        <w:rPr>
          <w:rFonts w:ascii="標楷體" w:eastAsia="標楷體" w:hAnsi="標楷體" w:cs="Malgun Gothic"/>
          <w:b/>
          <w:bCs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標楷體" w:cs="Malgun Gothic" w:hint="eastAsia"/>
          <w:b/>
          <w:bCs/>
          <w:color w:val="2C2B2B"/>
          <w:kern w:val="0"/>
          <w:sz w:val="27"/>
          <w:szCs w:val="27"/>
        </w:rPr>
        <w:t xml:space="preserve">  1-3、實施對象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37" w:line="268" w:lineRule="auto"/>
        <w:ind w:left="100" w:right="1173" w:firstLine="542"/>
        <w:rPr>
          <w:rFonts w:ascii="標楷體" w:eastAsia="標楷體" w:hAnsi="標楷體" w:cs="標楷體"/>
          <w:kern w:val="0"/>
          <w:sz w:val="27"/>
          <w:szCs w:val="27"/>
        </w:rPr>
      </w:pPr>
      <w:r w:rsidRPr="00E955CF">
        <w:rPr>
          <w:rFonts w:ascii="標楷體" w:eastAsia="標楷體" w:hAnsi="標楷體" w:cs="標楷體" w:hint="eastAsia"/>
          <w:kern w:val="0"/>
          <w:sz w:val="27"/>
          <w:szCs w:val="27"/>
        </w:rPr>
        <w:t>由學校健康中心評估</w:t>
      </w:r>
      <w:r w:rsidRPr="00E955CF">
        <w:rPr>
          <w:rFonts w:ascii="標楷體" w:eastAsia="標楷體" w:hAnsi="標楷體" w:cs="標楷體"/>
          <w:kern w:val="0"/>
          <w:sz w:val="27"/>
          <w:szCs w:val="27"/>
        </w:rPr>
        <w:t xml:space="preserve"> BMI </w:t>
      </w:r>
      <w:r w:rsidRPr="00E955CF">
        <w:rPr>
          <w:rFonts w:ascii="標楷體" w:eastAsia="標楷體" w:hAnsi="標楷體" w:cs="標楷體" w:hint="eastAsia"/>
          <w:kern w:val="0"/>
          <w:sz w:val="27"/>
          <w:szCs w:val="27"/>
        </w:rPr>
        <w:t>值顯示為體重過重和超重者，並經家長同意者。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37" w:line="268" w:lineRule="auto"/>
        <w:ind w:right="1173"/>
        <w:rPr>
          <w:rFonts w:ascii="標楷體" w:eastAsia="標楷體" w:hAnsi="標楷體" w:cs="Malgun Gothic"/>
          <w:b/>
          <w:bCs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標楷體" w:cs="Malgun Gothic" w:hint="eastAsia"/>
          <w:b/>
          <w:bCs/>
          <w:color w:val="2C2B2B"/>
          <w:kern w:val="0"/>
          <w:sz w:val="27"/>
          <w:szCs w:val="27"/>
        </w:rPr>
        <w:t xml:space="preserve">   1-4、執行期程：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37" w:line="268" w:lineRule="auto"/>
        <w:ind w:left="100" w:right="1173" w:firstLine="542"/>
        <w:rPr>
          <w:rFonts w:ascii="標楷體" w:eastAsia="標楷體" w:hAnsi="標楷體" w:cs="Malgun Gothic"/>
          <w:b/>
          <w:bCs/>
          <w:color w:val="2C2B2B"/>
          <w:kern w:val="0"/>
          <w:sz w:val="27"/>
          <w:szCs w:val="27"/>
        </w:rPr>
      </w:pPr>
    </w:p>
    <w:p w:rsidR="00E955CF" w:rsidRPr="00E955CF" w:rsidRDefault="00E955CF" w:rsidP="00E955CF">
      <w:pPr>
        <w:pStyle w:val="TableParagraph"/>
        <w:rPr>
          <w:spacing w:val="-24"/>
          <w:sz w:val="28"/>
        </w:rPr>
      </w:pPr>
      <w:r w:rsidRPr="00E955CF">
        <w:rPr>
          <w:sz w:val="28"/>
        </w:rPr>
        <w:t>11</w:t>
      </w:r>
      <w:r w:rsidRPr="00E955CF">
        <w:rPr>
          <w:rFonts w:hint="eastAsia"/>
          <w:sz w:val="28"/>
        </w:rPr>
        <w:t>1年10月1</w:t>
      </w:r>
      <w:r w:rsidRPr="00E955CF">
        <w:rPr>
          <w:rFonts w:hint="eastAsia"/>
          <w:spacing w:val="-35"/>
          <w:sz w:val="28"/>
        </w:rPr>
        <w:t>日至</w:t>
      </w:r>
      <w:r w:rsidRPr="00E955CF">
        <w:rPr>
          <w:sz w:val="28"/>
        </w:rPr>
        <w:t>11</w:t>
      </w:r>
      <w:r w:rsidRPr="00E955CF">
        <w:rPr>
          <w:rFonts w:hint="eastAsia"/>
          <w:sz w:val="28"/>
        </w:rPr>
        <w:t>2年3月31</w:t>
      </w:r>
      <w:r w:rsidRPr="00E955CF">
        <w:rPr>
          <w:rFonts w:hint="eastAsia"/>
          <w:spacing w:val="-24"/>
          <w:sz w:val="28"/>
        </w:rPr>
        <w:t>日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94" w:line="268" w:lineRule="auto"/>
        <w:ind w:left="100" w:right="5226" w:firstLine="540"/>
        <w:rPr>
          <w:rFonts w:ascii="標楷體" w:eastAsia="標楷體" w:hAnsi="標楷體" w:cs="標楷體"/>
          <w:color w:val="2C2B2B"/>
          <w:spacing w:val="-24"/>
          <w:kern w:val="0"/>
          <w:sz w:val="27"/>
          <w:szCs w:val="27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94" w:line="268" w:lineRule="auto"/>
        <w:ind w:left="100" w:right="5226" w:firstLine="540"/>
        <w:rPr>
          <w:rFonts w:ascii="標楷體" w:eastAsia="標楷體" w:hAnsi="標楷體" w:cs="Malgun Gothic"/>
          <w:b/>
          <w:bCs/>
          <w:color w:val="2C2B2B"/>
          <w:spacing w:val="-8"/>
          <w:kern w:val="0"/>
          <w:sz w:val="27"/>
          <w:szCs w:val="27"/>
        </w:rPr>
      </w:pPr>
      <w:r w:rsidRPr="00E955CF">
        <w:rPr>
          <w:rFonts w:ascii="標楷體" w:eastAsia="標楷體" w:hAnsi="標楷體" w:cs="標楷體" w:hint="eastAsia"/>
          <w:b/>
          <w:color w:val="2C2B2B"/>
          <w:spacing w:val="-24"/>
          <w:kern w:val="0"/>
          <w:sz w:val="27"/>
          <w:szCs w:val="27"/>
        </w:rPr>
        <w:t>1-5</w:t>
      </w:r>
      <w:r w:rsidRPr="00E955CF">
        <w:rPr>
          <w:rFonts w:ascii="標楷體" w:eastAsia="標楷體" w:hAnsi="標楷體" w:cs="Malgun Gothic" w:hint="eastAsia"/>
          <w:b/>
          <w:bCs/>
          <w:color w:val="2C2B2B"/>
          <w:spacing w:val="-8"/>
          <w:kern w:val="0"/>
          <w:sz w:val="27"/>
          <w:szCs w:val="27"/>
        </w:rPr>
        <w:t>、</w:t>
      </w:r>
      <w:proofErr w:type="gramStart"/>
      <w:r w:rsidRPr="00E955CF">
        <w:rPr>
          <w:rFonts w:ascii="標楷體" w:eastAsia="標楷體" w:hAnsi="標楷體" w:cs="Malgun Gothic" w:hint="eastAsia"/>
          <w:b/>
          <w:bCs/>
          <w:color w:val="2C2B2B"/>
          <w:spacing w:val="-8"/>
          <w:kern w:val="0"/>
          <w:sz w:val="27"/>
          <w:szCs w:val="27"/>
        </w:rPr>
        <w:t>體控班</w:t>
      </w:r>
      <w:proofErr w:type="gramEnd"/>
      <w:r w:rsidRPr="00E955CF">
        <w:rPr>
          <w:rFonts w:ascii="標楷體" w:eastAsia="標楷體" w:hAnsi="標楷體" w:cs="Malgun Gothic" w:hint="eastAsia"/>
          <w:b/>
          <w:bCs/>
          <w:color w:val="2C2B2B"/>
          <w:spacing w:val="-8"/>
          <w:kern w:val="0"/>
          <w:sz w:val="27"/>
          <w:szCs w:val="27"/>
        </w:rPr>
        <w:t>實施計畫流程表：</w:t>
      </w: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2"/>
        <w:gridCol w:w="4115"/>
        <w:gridCol w:w="3543"/>
        <w:gridCol w:w="828"/>
      </w:tblGrid>
      <w:tr w:rsidR="00E955CF" w:rsidRPr="00E955CF" w:rsidTr="0092197E">
        <w:trPr>
          <w:trHeight w:val="700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7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項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52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次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9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活動內容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9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預計時間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9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備註</w:t>
            </w:r>
          </w:p>
        </w:tc>
      </w:tr>
      <w:tr w:rsidR="00E955CF" w:rsidRPr="00E955CF" w:rsidTr="0092197E">
        <w:trPr>
          <w:trHeight w:val="340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4" w:lineRule="exact"/>
              <w:ind w:left="110"/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9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完成全校學生身高體重體脂測量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3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11</w:t>
            </w:r>
            <w:r w:rsidRPr="00E955CF">
              <w:rPr>
                <w:rFonts w:ascii="標楷體" w:eastAsia="標楷體" w:hAnsi="標楷體" w:cs="Times New Roman" w:hint="eastAsia"/>
                <w:kern w:val="0"/>
                <w:sz w:val="27"/>
                <w:szCs w:val="27"/>
              </w:rPr>
              <w:t>1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年</w:t>
            </w: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9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月底前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</w:tc>
      </w:tr>
      <w:tr w:rsidR="00E955CF" w:rsidRPr="00E955CF" w:rsidTr="0092197E">
        <w:trPr>
          <w:trHeight w:val="340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4" w:lineRule="exact"/>
              <w:ind w:left="110"/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2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9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篩選體位異常學生名單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3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11</w:t>
            </w:r>
            <w:r w:rsidRPr="00E955CF">
              <w:rPr>
                <w:rFonts w:ascii="標楷體" w:eastAsia="標楷體" w:hAnsi="標楷體" w:cs="Times New Roman" w:hint="eastAsia"/>
                <w:kern w:val="0"/>
                <w:sz w:val="27"/>
                <w:szCs w:val="27"/>
              </w:rPr>
              <w:t>1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年</w:t>
            </w: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10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月</w:t>
            </w: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日前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</w:tc>
      </w:tr>
      <w:tr w:rsidR="00E955CF" w:rsidRPr="00E955CF" w:rsidTr="0092197E">
        <w:trPr>
          <w:trHeight w:val="700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4" w:lineRule="exact"/>
              <w:ind w:left="110"/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3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7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調查學生意願及發放家長意願調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52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查表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3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11</w:t>
            </w:r>
            <w:r w:rsidRPr="00E955CF">
              <w:rPr>
                <w:rFonts w:ascii="標楷體" w:eastAsia="標楷體" w:hAnsi="標楷體" w:cs="Times New Roman" w:hint="eastAsia"/>
                <w:kern w:val="0"/>
                <w:sz w:val="27"/>
                <w:szCs w:val="27"/>
              </w:rPr>
              <w:t>1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年</w:t>
            </w: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10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月</w:t>
            </w: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15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日止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</w:tc>
      </w:tr>
      <w:tr w:rsidR="00E955CF" w:rsidRPr="00E955CF" w:rsidTr="0092197E">
        <w:trPr>
          <w:trHeight w:val="340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4" w:lineRule="exact"/>
              <w:ind w:left="110"/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4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9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proofErr w:type="gramStart"/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確認體控班</w:t>
            </w:r>
            <w:proofErr w:type="gramEnd"/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名冊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3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11</w:t>
            </w:r>
            <w:r w:rsidRPr="00E955CF">
              <w:rPr>
                <w:rFonts w:ascii="標楷體" w:eastAsia="標楷體" w:hAnsi="標楷體" w:cs="Times New Roman" w:hint="eastAsia"/>
                <w:kern w:val="0"/>
                <w:sz w:val="27"/>
                <w:szCs w:val="27"/>
              </w:rPr>
              <w:t>1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年</w:t>
            </w: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10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月</w:t>
            </w: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30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日前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</w:tc>
      </w:tr>
      <w:tr w:rsidR="00E955CF" w:rsidRPr="00E955CF" w:rsidTr="0092197E">
        <w:trPr>
          <w:trHeight w:val="700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4" w:lineRule="exact"/>
              <w:ind w:left="110"/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5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9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proofErr w:type="gramStart"/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體控班</w:t>
            </w:r>
            <w:proofErr w:type="gramEnd"/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各項體能活動實施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1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11</w:t>
            </w:r>
            <w:r w:rsidRPr="00E955CF">
              <w:rPr>
                <w:rFonts w:ascii="標楷體" w:eastAsia="標楷體" w:hAnsi="標楷體" w:cs="Times New Roman" w:hint="eastAsia"/>
                <w:kern w:val="0"/>
                <w:sz w:val="27"/>
                <w:szCs w:val="27"/>
              </w:rPr>
              <w:t>1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年</w:t>
            </w: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11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月</w:t>
            </w: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日</w:t>
            </w: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~11</w:t>
            </w:r>
            <w:r w:rsidRPr="00E955CF">
              <w:rPr>
                <w:rFonts w:ascii="標楷體" w:eastAsia="標楷體" w:hAnsi="標楷體" w:cs="Times New Roman" w:hint="eastAsia"/>
                <w:kern w:val="0"/>
                <w:sz w:val="27"/>
                <w:szCs w:val="27"/>
              </w:rPr>
              <w:t>1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年</w:t>
            </w:r>
            <w:r w:rsidRPr="00E955CF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 xml:space="preserve"> </w:t>
            </w: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3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月</w:t>
            </w: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 xml:space="preserve">31 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日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</w:tc>
      </w:tr>
      <w:tr w:rsidR="00E955CF" w:rsidRPr="00E955CF" w:rsidTr="0092197E">
        <w:trPr>
          <w:trHeight w:val="340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4" w:lineRule="exact"/>
              <w:ind w:left="110"/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6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9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proofErr w:type="gramStart"/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體控班</w:t>
            </w:r>
            <w:proofErr w:type="gramEnd"/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身高、體重體</w:t>
            </w:r>
            <w:proofErr w:type="gramStart"/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脂後</w:t>
            </w:r>
            <w:proofErr w:type="gramEnd"/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測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9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每週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</w:tc>
      </w:tr>
      <w:tr w:rsidR="00E955CF" w:rsidRPr="00E955CF" w:rsidTr="0092197E">
        <w:trPr>
          <w:trHeight w:val="340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97" w:lineRule="exact"/>
              <w:ind w:left="110"/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7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2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匯集活動成果並分析成效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6" w:lineRule="exact"/>
              <w:ind w:left="110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11</w:t>
            </w:r>
            <w:r w:rsidRPr="00E955CF">
              <w:rPr>
                <w:rFonts w:ascii="標楷體" w:eastAsia="標楷體" w:hAnsi="標楷體" w:cs="Times New Roman" w:hint="eastAsia"/>
                <w:kern w:val="0"/>
                <w:sz w:val="27"/>
                <w:szCs w:val="27"/>
              </w:rPr>
              <w:t>2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年2月</w:t>
            </w:r>
            <w:r w:rsidRPr="00E955CF">
              <w:rPr>
                <w:rFonts w:ascii="標楷體" w:eastAsia="標楷體" w:hAnsi="標楷體" w:cs="Times New Roman"/>
                <w:kern w:val="0"/>
                <w:sz w:val="27"/>
                <w:szCs w:val="27"/>
              </w:rPr>
              <w:t>31</w:t>
            </w:r>
            <w:r w:rsidRPr="00E955CF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日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</w:tc>
      </w:tr>
    </w:tbl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354" w:lineRule="exact"/>
        <w:ind w:left="1140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354" w:lineRule="exact"/>
        <w:ind w:left="1140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354" w:lineRule="exact"/>
        <w:ind w:left="1140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354" w:lineRule="exact"/>
        <w:ind w:left="1140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354" w:lineRule="exact"/>
        <w:ind w:left="1140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354" w:lineRule="exact"/>
        <w:ind w:left="1140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354" w:lineRule="exact"/>
        <w:ind w:left="1140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參、改善策略及實施過程：</w:t>
      </w:r>
    </w:p>
    <w:p w:rsidR="00E955CF" w:rsidRPr="00E955CF" w:rsidRDefault="00E955CF" w:rsidP="00E955CF">
      <w:pPr>
        <w:widowControl/>
        <w:spacing w:after="3" w:line="269" w:lineRule="auto"/>
        <w:ind w:left="-5" w:hanging="10"/>
        <w:rPr>
          <w:rFonts w:ascii="標楷體" w:eastAsia="標楷體" w:hAnsi="標楷體" w:cs="微軟正黑體"/>
          <w:color w:val="000000"/>
        </w:rPr>
      </w:pPr>
      <w:r w:rsidRPr="00E955CF">
        <w:rPr>
          <w:rFonts w:ascii="標楷體" w:eastAsia="標楷體" w:hAnsi="標楷體" w:cs="微軟正黑體"/>
          <w:color w:val="000000"/>
          <w:sz w:val="28"/>
        </w:rPr>
        <w:lastRenderedPageBreak/>
        <w:t xml:space="preserve">改善策略及實施過程：(可依六大範疇條列說明並檢附佐證照片) </w:t>
      </w:r>
      <w:r w:rsidRPr="00E955CF">
        <w:rPr>
          <w:rFonts w:ascii="標楷體" w:eastAsia="標楷體" w:hAnsi="標楷體" w:cs="標楷體" w:hint="eastAsia"/>
          <w:kern w:val="0"/>
          <w:szCs w:val="24"/>
        </w:rPr>
        <w:t>：</w:t>
      </w:r>
    </w:p>
    <w:tbl>
      <w:tblPr>
        <w:tblW w:w="985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7"/>
        <w:gridCol w:w="3277"/>
        <w:gridCol w:w="1332"/>
        <w:gridCol w:w="1333"/>
        <w:gridCol w:w="1332"/>
        <w:gridCol w:w="1333"/>
      </w:tblGrid>
      <w:tr w:rsidR="00E955CF" w:rsidRPr="00E955CF" w:rsidTr="0092197E"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9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六大範疇</w:t>
            </w:r>
          </w:p>
        </w:tc>
        <w:tc>
          <w:tcPr>
            <w:tcW w:w="3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9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實施策略及內容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9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實施議題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9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主辦處室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9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協辦處室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9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實施時程</w:t>
            </w:r>
          </w:p>
        </w:tc>
      </w:tr>
      <w:tr w:rsidR="00E955CF" w:rsidRPr="00E955CF" w:rsidTr="0092197E">
        <w:tc>
          <w:tcPr>
            <w:tcW w:w="124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學校衛生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政策</w:t>
            </w:r>
          </w:p>
        </w:tc>
        <w:tc>
          <w:tcPr>
            <w:tcW w:w="3277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1.成立學校衛生委員會，定期召開會議，制定學校健康體位推動政策。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2.組織健康促進學校委員會，</w:t>
            </w:r>
            <w:proofErr w:type="gramStart"/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研</w:t>
            </w:r>
            <w:proofErr w:type="gramEnd"/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擬執行方式。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3.校務會議通過健康促進計畫。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4.結合</w:t>
            </w:r>
            <w:proofErr w:type="gramStart"/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Ｓ</w:t>
            </w:r>
            <w:proofErr w:type="gramEnd"/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Ｈ150，達成每天運動一小時目標。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5.</w:t>
            </w:r>
            <w:proofErr w:type="gramStart"/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在校喝足</w:t>
            </w:r>
            <w:proofErr w:type="gramEnd"/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白開水。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6.朝會辦理健康體位衛教宣導活動。</w:t>
            </w:r>
          </w:p>
        </w:tc>
        <w:tc>
          <w:tcPr>
            <w:tcW w:w="1332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健康體位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學</w:t>
            </w:r>
            <w:proofErr w:type="gramStart"/>
            <w:r w:rsidRPr="00E955CF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務</w:t>
            </w:r>
            <w:proofErr w:type="gramEnd"/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處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健康促進委員會</w:t>
            </w:r>
          </w:p>
        </w:tc>
        <w:tc>
          <w:tcPr>
            <w:tcW w:w="1332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健康中心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各班導師總務處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全年</w:t>
            </w:r>
          </w:p>
        </w:tc>
      </w:tr>
      <w:tr w:rsidR="00E955CF" w:rsidRPr="00E955CF" w:rsidTr="0092197E">
        <w:tc>
          <w:tcPr>
            <w:tcW w:w="124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學校物質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環境</w:t>
            </w:r>
          </w:p>
        </w:tc>
        <w:tc>
          <w:tcPr>
            <w:tcW w:w="3277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1.充足水龍頭、洗手台配置。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2.設置飲水機，定期濾心更換與水質檢測，並定期清洗水塔。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3.提供安全環境、文化走廊公佈欄標示校園危險區域。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4.營養午餐供餐合約制定少油、少糖、少鹽飲食。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5.運動器材充足，提供體育教學和學生下課使用。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6.運動器材放在學校一樓器材室，學生下課可自由拿取使用。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7.配合教育局的健康中心設備更新，淘汰不適用設備。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健康體位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總務處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健康中心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教導處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全年</w:t>
            </w:r>
          </w:p>
        </w:tc>
      </w:tr>
      <w:tr w:rsidR="00E955CF" w:rsidRPr="00E955CF" w:rsidTr="0092197E">
        <w:tc>
          <w:tcPr>
            <w:tcW w:w="12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學校社會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環境</w:t>
            </w:r>
          </w:p>
        </w:tc>
        <w:tc>
          <w:tcPr>
            <w:tcW w:w="32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1.健康體位、健康飲食情境佈置。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2.需輔導學生聯絡心理師、營養師之諮詢協助。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3.結合</w:t>
            </w:r>
            <w:proofErr w:type="gramStart"/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榮譽獎點制度</w:t>
            </w:r>
            <w:proofErr w:type="gramEnd"/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、勉勵持續保持體位適中、自主健康管理等良好行為的學生。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4.</w:t>
            </w:r>
            <w:r w:rsidRPr="00E955CF">
              <w:rPr>
                <w:rFonts w:ascii="Times New Roman" w:eastAsia="新細明體" w:hAnsi="Times New Roman" w:cs="Times New Roman"/>
                <w:kern w:val="3"/>
                <w:szCs w:val="24"/>
              </w:rPr>
              <w:t xml:space="preserve"> </w:t>
            </w: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有課外學生運動性社團，增加學生運動的時間。</w:t>
            </w:r>
          </w:p>
        </w:tc>
        <w:tc>
          <w:tcPr>
            <w:tcW w:w="1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健康體位</w:t>
            </w:r>
          </w:p>
        </w:tc>
        <w:tc>
          <w:tcPr>
            <w:tcW w:w="13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學</w:t>
            </w:r>
            <w:proofErr w:type="gramStart"/>
            <w:r w:rsidRPr="00E955CF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務</w:t>
            </w:r>
            <w:proofErr w:type="gramEnd"/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處</w:t>
            </w:r>
          </w:p>
        </w:tc>
        <w:tc>
          <w:tcPr>
            <w:tcW w:w="1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健康中心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各班導師總務處</w:t>
            </w:r>
          </w:p>
        </w:tc>
        <w:tc>
          <w:tcPr>
            <w:tcW w:w="13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全年</w:t>
            </w:r>
          </w:p>
        </w:tc>
      </w:tr>
      <w:tr w:rsidR="00E955CF" w:rsidRPr="00E955CF" w:rsidTr="0092197E">
        <w:tc>
          <w:tcPr>
            <w:tcW w:w="12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lastRenderedPageBreak/>
              <w:t>健康生活技能教學及活動</w:t>
            </w:r>
          </w:p>
        </w:tc>
        <w:tc>
          <w:tcPr>
            <w:tcW w:w="32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1.規劃以生活技能取向的健康議題教學，如健康體位主題融入各領域教學活動。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2.安排教師進修健康體位增能研習。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3.培育學生健康生活技能，養成自主健康管理習慣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4.培育一人</w:t>
            </w:r>
            <w:proofErr w:type="gramStart"/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一</w:t>
            </w:r>
            <w:proofErr w:type="gramEnd"/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運動習慣，每天自主運動一小時習慣。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5.每天晨</w:t>
            </w:r>
            <w:r w:rsidRPr="00E955CF">
              <w:rPr>
                <w:rFonts w:ascii="標楷體" w:eastAsia="標楷體" w:hAnsi="標楷體" w:cs="Times New Roman" w:hint="eastAsia"/>
                <w:color w:val="333333"/>
                <w:kern w:val="0"/>
                <w:szCs w:val="24"/>
              </w:rPr>
              <w:t>間</w:t>
            </w: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閱讀時間7：30～7：45，體位異常學生到操場進行跑步或快走活動。</w:t>
            </w:r>
          </w:p>
        </w:tc>
        <w:tc>
          <w:tcPr>
            <w:tcW w:w="1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健康體位</w:t>
            </w:r>
          </w:p>
        </w:tc>
        <w:tc>
          <w:tcPr>
            <w:tcW w:w="13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學</w:t>
            </w:r>
            <w:proofErr w:type="gramStart"/>
            <w:r w:rsidRPr="00E955CF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務</w:t>
            </w:r>
            <w:proofErr w:type="gramEnd"/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處</w:t>
            </w:r>
          </w:p>
        </w:tc>
        <w:tc>
          <w:tcPr>
            <w:tcW w:w="1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健康中心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各班導師總務處</w:t>
            </w:r>
          </w:p>
        </w:tc>
        <w:tc>
          <w:tcPr>
            <w:tcW w:w="13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全年</w:t>
            </w:r>
          </w:p>
        </w:tc>
      </w:tr>
      <w:tr w:rsidR="00E955CF" w:rsidRPr="00E955CF" w:rsidTr="0092197E">
        <w:trPr>
          <w:trHeight w:val="1389"/>
        </w:trPr>
        <w:tc>
          <w:tcPr>
            <w:tcW w:w="12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社區關係</w:t>
            </w:r>
          </w:p>
        </w:tc>
        <w:tc>
          <w:tcPr>
            <w:tcW w:w="32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1.結合親師座談會、聯合運動會等，辦理健康促進活動，邀請家長參與。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2.利用學校網頁、文化走廊公佈欄、跑馬燈，宣導推動健康促進議題訊息。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3.開放校園，鼓勵社區民眾在校園開放時間運動。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4.結合民間公益團體、基金會，協助學校推動健康促進。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5.結合聯絡簿、健康小叮嚀。</w:t>
            </w:r>
          </w:p>
        </w:tc>
        <w:tc>
          <w:tcPr>
            <w:tcW w:w="1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健康體位</w:t>
            </w:r>
          </w:p>
        </w:tc>
        <w:tc>
          <w:tcPr>
            <w:tcW w:w="13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學</w:t>
            </w:r>
            <w:proofErr w:type="gramStart"/>
            <w:r w:rsidRPr="00E955CF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務</w:t>
            </w:r>
            <w:proofErr w:type="gramEnd"/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處</w:t>
            </w:r>
          </w:p>
        </w:tc>
        <w:tc>
          <w:tcPr>
            <w:tcW w:w="1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健康中心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各班導師總務處</w:t>
            </w:r>
          </w:p>
        </w:tc>
        <w:tc>
          <w:tcPr>
            <w:tcW w:w="13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全年</w:t>
            </w:r>
          </w:p>
        </w:tc>
      </w:tr>
      <w:tr w:rsidR="00E955CF" w:rsidRPr="00E955CF" w:rsidTr="0092197E">
        <w:trPr>
          <w:trHeight w:val="831"/>
        </w:trPr>
        <w:tc>
          <w:tcPr>
            <w:tcW w:w="12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健康服務</w:t>
            </w:r>
          </w:p>
        </w:tc>
        <w:tc>
          <w:tcPr>
            <w:tcW w:w="32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1.每學期健康檢查、統計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firstLine="24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分析。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2.體位異常學生列冊管理，提供相關衛教，並辦理個案管理、追蹤輔導。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3.體位異常學生家長知能輔導。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ind w:left="240" w:hanging="240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4.體位異常學生每</w:t>
            </w:r>
            <w:r w:rsidRPr="00E955CF">
              <w:rPr>
                <w:rFonts w:ascii="標楷體" w:eastAsia="標楷體" w:hAnsi="標楷體" w:cs="Times New Roman" w:hint="eastAsia"/>
                <w:color w:val="333333"/>
                <w:kern w:val="0"/>
                <w:szCs w:val="24"/>
              </w:rPr>
              <w:t>周</w:t>
            </w: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一次定期測量身高、體重，追踨控管。</w:t>
            </w:r>
          </w:p>
        </w:tc>
        <w:tc>
          <w:tcPr>
            <w:tcW w:w="1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健康體位</w:t>
            </w:r>
          </w:p>
        </w:tc>
        <w:tc>
          <w:tcPr>
            <w:tcW w:w="13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健康中心</w:t>
            </w:r>
          </w:p>
        </w:tc>
        <w:tc>
          <w:tcPr>
            <w:tcW w:w="1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各班導師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學</w:t>
            </w:r>
            <w:proofErr w:type="gramStart"/>
            <w:r w:rsidRPr="00E955CF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務</w:t>
            </w:r>
            <w:proofErr w:type="gramEnd"/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處</w:t>
            </w:r>
          </w:p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</w:p>
        </w:tc>
        <w:tc>
          <w:tcPr>
            <w:tcW w:w="13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center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標楷體" w:cs="Times New Roman"/>
                <w:color w:val="333333"/>
                <w:kern w:val="0"/>
                <w:szCs w:val="24"/>
              </w:rPr>
              <w:t>全年</w:t>
            </w:r>
          </w:p>
        </w:tc>
      </w:tr>
    </w:tbl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18"/>
        <w:ind w:left="579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Default="00E955CF" w:rsidP="00E955CF">
      <w:pPr>
        <w:kinsoku w:val="0"/>
        <w:overflowPunct w:val="0"/>
        <w:autoSpaceDE w:val="0"/>
        <w:autoSpaceDN w:val="0"/>
        <w:adjustRightInd w:val="0"/>
        <w:spacing w:before="118"/>
        <w:ind w:left="579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18"/>
        <w:ind w:left="579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9"/>
        <w:rPr>
          <w:rFonts w:ascii="標楷體" w:eastAsia="標楷體" w:hAnsi="Times New Roman" w:cs="標楷體"/>
          <w:kern w:val="0"/>
          <w:sz w:val="6"/>
          <w:szCs w:val="6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"/>
        <w:gridCol w:w="4815"/>
        <w:gridCol w:w="36"/>
        <w:gridCol w:w="19"/>
        <w:gridCol w:w="96"/>
        <w:gridCol w:w="4670"/>
        <w:gridCol w:w="54"/>
        <w:gridCol w:w="16"/>
        <w:gridCol w:w="118"/>
      </w:tblGrid>
      <w:tr w:rsidR="00E955CF" w:rsidRPr="00E955CF" w:rsidTr="00E955CF">
        <w:trPr>
          <w:gridAfter w:val="3"/>
          <w:wAfter w:w="188" w:type="dxa"/>
          <w:trHeight w:val="580"/>
        </w:trPr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44"/>
              <w:ind w:left="1619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執行策略項目</w:t>
            </w:r>
          </w:p>
        </w:tc>
        <w:tc>
          <w:tcPr>
            <w:tcW w:w="48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44"/>
              <w:ind w:left="1827" w:right="1824"/>
              <w:jc w:val="center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推動情形</w:t>
            </w:r>
          </w:p>
        </w:tc>
      </w:tr>
      <w:tr w:rsidR="00E955CF" w:rsidRPr="00E955CF" w:rsidTr="00E955CF">
        <w:trPr>
          <w:gridAfter w:val="3"/>
          <w:wAfter w:w="188" w:type="dxa"/>
          <w:trHeight w:val="3120"/>
        </w:trPr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numPr>
                <w:ilvl w:val="0"/>
                <w:numId w:val="2"/>
              </w:numPr>
              <w:kinsoku w:val="0"/>
              <w:overflowPunct w:val="0"/>
              <w:autoSpaceDE w:val="0"/>
              <w:autoSpaceDN w:val="0"/>
              <w:adjustRightInd w:val="0"/>
              <w:spacing w:before="90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lastRenderedPageBreak/>
              <w:t>學校衛生策略: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90"/>
              <w:ind w:left="74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設定健康體位為主推議題:強化學童健康飲食教育</w:t>
            </w:r>
          </w:p>
        </w:tc>
        <w:tc>
          <w:tcPr>
            <w:tcW w:w="48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46" w:line="321" w:lineRule="auto"/>
              <w:ind w:left="23" w:right="21"/>
              <w:jc w:val="both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健康體位宣導融入美術、</w:t>
            </w:r>
            <w:proofErr w:type="gramStart"/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健體</w:t>
            </w:r>
            <w:proofErr w:type="gramEnd"/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、國語文、及數學領域教學。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65" w:line="324" w:lineRule="auto"/>
              <w:ind w:left="23" w:right="7"/>
              <w:jc w:val="both"/>
              <w:rPr>
                <w:rFonts w:ascii="標楷體" w:eastAsia="標楷體" w:hAnsi="Times New Roman" w:cs="標楷體"/>
                <w:spacing w:val="-6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2.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安排衛教課程：邀請營養師舉辦健康</w:t>
            </w:r>
            <w:r w:rsidRPr="00E955CF">
              <w:rPr>
                <w:rFonts w:ascii="標楷體" w:eastAsia="標楷體" w:hAnsi="Times New Roman" w:cs="標楷體" w:hint="eastAsia"/>
                <w:spacing w:val="-10"/>
                <w:kern w:val="0"/>
                <w:sz w:val="28"/>
                <w:szCs w:val="28"/>
              </w:rPr>
              <w:t>飲食宣導</w:t>
            </w:r>
            <w:r w:rsidRPr="00E955CF">
              <w:rPr>
                <w:rFonts w:ascii="標楷體" w:eastAsia="標楷體" w:hAnsi="Times New Roman" w:cs="標楷體"/>
                <w:spacing w:val="-10"/>
                <w:kern w:val="0"/>
                <w:sz w:val="28"/>
                <w:szCs w:val="28"/>
              </w:rPr>
              <w:t>-</w:t>
            </w:r>
            <w:r w:rsidRPr="00E955CF">
              <w:rPr>
                <w:rFonts w:ascii="標楷體" w:eastAsia="標楷體" w:hAnsi="Times New Roman" w:cs="標楷體" w:hint="eastAsia"/>
                <w:spacing w:val="-10"/>
                <w:kern w:val="0"/>
                <w:sz w:val="28"/>
                <w:szCs w:val="28"/>
              </w:rPr>
              <w:t>天天五蔬果講座，藉</w:t>
            </w:r>
            <w:proofErr w:type="gramStart"/>
            <w:r w:rsidRPr="00E955CF">
              <w:rPr>
                <w:rFonts w:ascii="標楷體" w:eastAsia="標楷體" w:hAnsi="Times New Roman" w:cs="標楷體" w:hint="eastAsia"/>
                <w:spacing w:val="-10"/>
                <w:kern w:val="0"/>
                <w:sz w:val="28"/>
                <w:szCs w:val="28"/>
              </w:rPr>
              <w:t>由食育課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程</w:t>
            </w:r>
            <w:proofErr w:type="gramEnd"/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認識健康食物及教導正確的營養知識</w:t>
            </w:r>
            <w:r w:rsidRPr="00E955CF">
              <w:rPr>
                <w:rFonts w:ascii="標楷體" w:eastAsia="標楷體" w:hAnsi="Times New Roman" w:cs="標楷體" w:hint="eastAsia"/>
                <w:spacing w:val="-6"/>
                <w:kern w:val="0"/>
                <w:sz w:val="28"/>
                <w:szCs w:val="28"/>
              </w:rPr>
              <w:t>及飲食習慣。</w:t>
            </w:r>
          </w:p>
        </w:tc>
      </w:tr>
      <w:tr w:rsidR="00E955CF" w:rsidRPr="00E955CF" w:rsidTr="00E955CF">
        <w:trPr>
          <w:gridAfter w:val="3"/>
          <w:wAfter w:w="188" w:type="dxa"/>
          <w:trHeight w:val="3240"/>
        </w:trPr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6"/>
              <w:rPr>
                <w:rFonts w:ascii="標楷體" w:eastAsia="標楷體" w:hAnsi="Times New Roman" w:cs="標楷體"/>
                <w:kern w:val="0"/>
                <w:sz w:val="8"/>
                <w:szCs w:val="8"/>
              </w:rPr>
            </w:pP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ind w:left="63"/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</w:pPr>
            <w:r w:rsidRPr="00E955CF">
              <w:rPr>
                <w:rFonts w:ascii="標楷體" w:eastAsia="標楷體" w:hAnsi="Times New Roman" w:cs="標楷體"/>
                <w:noProof/>
                <w:kern w:val="0"/>
                <w:szCs w:val="24"/>
              </w:rPr>
              <w:drawing>
                <wp:inline distT="0" distB="0" distL="0" distR="0">
                  <wp:extent cx="2660015" cy="1995170"/>
                  <wp:effectExtent l="0" t="0" r="6985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12"/>
              <w:rPr>
                <w:rFonts w:ascii="標楷體" w:eastAsia="標楷體" w:hAnsi="Times New Roman" w:cs="標楷體"/>
                <w:kern w:val="0"/>
                <w:sz w:val="7"/>
                <w:szCs w:val="7"/>
              </w:rPr>
            </w:pP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ind w:left="62"/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</w:pPr>
            <w:r w:rsidRPr="00E955CF">
              <w:rPr>
                <w:rFonts w:ascii="標楷體" w:eastAsia="標楷體" w:hAnsi="Times New Roman" w:cs="標楷體"/>
                <w:noProof/>
                <w:kern w:val="0"/>
                <w:szCs w:val="24"/>
              </w:rPr>
              <w:drawing>
                <wp:inline distT="0" distB="0" distL="0" distR="0">
                  <wp:extent cx="2493645" cy="1870075"/>
                  <wp:effectExtent l="0" t="0" r="190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5CF" w:rsidRPr="00E955CF" w:rsidTr="00E955CF">
        <w:trPr>
          <w:gridAfter w:val="3"/>
          <w:wAfter w:w="188" w:type="dxa"/>
          <w:trHeight w:val="800"/>
        </w:trPr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4" w:line="364" w:lineRule="exact"/>
              <w:ind w:left="23" w:right="375"/>
              <w:rPr>
                <w:rFonts w:ascii="標楷體" w:eastAsia="標楷體" w:hAnsi="Times New Roman" w:cs="標楷體"/>
                <w:spacing w:val="-13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spacing w:val="-13"/>
                <w:kern w:val="0"/>
                <w:sz w:val="28"/>
                <w:szCs w:val="28"/>
              </w:rPr>
              <w:t>說明：宣導健康用油選擇。</w:t>
            </w:r>
          </w:p>
        </w:tc>
        <w:tc>
          <w:tcPr>
            <w:tcW w:w="48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29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說明：午餐播放飲食選擇影片</w:t>
            </w:r>
          </w:p>
        </w:tc>
      </w:tr>
      <w:tr w:rsidR="00E955CF" w:rsidRPr="00E955CF" w:rsidTr="00E955CF">
        <w:trPr>
          <w:gridAfter w:val="3"/>
          <w:wAfter w:w="188" w:type="dxa"/>
          <w:trHeight w:val="5040"/>
        </w:trPr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53" w:lineRule="exact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  <w:highlight w:val="lightGray"/>
              </w:rPr>
              <w:t>二.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學校物質環境: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53" w:lineRule="exact"/>
              <w:ind w:left="74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將健康體位目標納入活動:增加學童動態活動,111年推動跳繩比賽</w:t>
            </w:r>
          </w:p>
        </w:tc>
        <w:tc>
          <w:tcPr>
            <w:tcW w:w="48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44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落實體育課及課外活動教學。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132" w:line="326" w:lineRule="auto"/>
              <w:ind w:left="23" w:right="8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2.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辦理校慶系列活動暨社區聯合運動會，讓每位學童參與體育競賽。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55" w:line="324" w:lineRule="auto"/>
              <w:ind w:left="23" w:right="8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3.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每學期不定期舉辦多次戶外教學，增加親近大自然的機會。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63" w:line="324" w:lineRule="auto"/>
              <w:ind w:left="23" w:right="8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4.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啟發學生運動興趣，體驗運動樂趣與效益，建立規律運動習慣。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61" w:line="326" w:lineRule="auto"/>
              <w:ind w:left="23" w:right="8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5.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成立軟式網球、舞蹈團隊鼓勵學童參與活動。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39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6.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每周二次推行跳繩活動，跑操場</w:t>
            </w:r>
          </w:p>
        </w:tc>
      </w:tr>
      <w:tr w:rsidR="00E955CF" w:rsidRPr="00E955CF" w:rsidTr="00E955CF">
        <w:trPr>
          <w:gridAfter w:val="2"/>
          <w:wAfter w:w="134" w:type="dxa"/>
          <w:trHeight w:val="3080"/>
        </w:trPr>
        <w:tc>
          <w:tcPr>
            <w:tcW w:w="4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ind w:left="19"/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</w:pPr>
            <w:r w:rsidRPr="00E955CF">
              <w:rPr>
                <w:rFonts w:ascii="標楷體" w:eastAsia="標楷體" w:hAnsi="Times New Roman" w:cs="標楷體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159125" cy="1849755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2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ind w:left="19"/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</w:pPr>
            <w:r w:rsidRPr="00E955CF">
              <w:rPr>
                <w:rFonts w:ascii="標楷體" w:eastAsia="標楷體" w:hAnsi="Times New Roman" w:cs="標楷體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2930237" cy="1981200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10" cy="198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5CF" w:rsidRPr="00E955CF" w:rsidTr="00E955CF">
        <w:trPr>
          <w:gridAfter w:val="2"/>
          <w:wAfter w:w="134" w:type="dxa"/>
          <w:trHeight w:val="781"/>
        </w:trPr>
        <w:tc>
          <w:tcPr>
            <w:tcW w:w="4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12" w:lineRule="exact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lastRenderedPageBreak/>
              <w:t>說明：每週四進行跳繩活動。</w:t>
            </w: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ind w:left="23"/>
              <w:rPr>
                <w:rFonts w:ascii="標楷體" w:eastAsia="標楷體" w:hAnsi="Times New Roman" w:cs="標楷體"/>
                <w:spacing w:val="-17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spacing w:val="-11"/>
                <w:kern w:val="0"/>
                <w:sz w:val="28"/>
                <w:szCs w:val="28"/>
              </w:rPr>
              <w:t>說明：每週</w:t>
            </w:r>
            <w:proofErr w:type="gramStart"/>
            <w:r w:rsidRPr="00E955CF">
              <w:rPr>
                <w:rFonts w:ascii="標楷體" w:eastAsia="標楷體" w:hAnsi="Times New Roman" w:cs="標楷體" w:hint="eastAsia"/>
                <w:spacing w:val="-11"/>
                <w:kern w:val="0"/>
                <w:sz w:val="28"/>
                <w:szCs w:val="28"/>
              </w:rPr>
              <w:t>一</w:t>
            </w:r>
            <w:proofErr w:type="gramEnd"/>
            <w:r w:rsidRPr="00E955CF">
              <w:rPr>
                <w:rFonts w:ascii="標楷體" w:eastAsia="標楷體" w:hAnsi="Times New Roman" w:cs="標楷體" w:hint="eastAsia"/>
                <w:spacing w:val="-11"/>
                <w:kern w:val="0"/>
                <w:sz w:val="28"/>
                <w:szCs w:val="28"/>
              </w:rPr>
              <w:t>全校學生</w:t>
            </w:r>
            <w:r w:rsidRPr="00E955CF">
              <w:rPr>
                <w:rFonts w:ascii="標楷體" w:eastAsia="標楷體" w:hAnsi="Times New Roman" w:cs="標楷體"/>
                <w:spacing w:val="-11"/>
                <w:kern w:val="0"/>
                <w:sz w:val="28"/>
                <w:szCs w:val="28"/>
              </w:rPr>
              <w:t xml:space="preserve"> 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1-3</w:t>
            </w:r>
            <w:r w:rsidRPr="00E955CF">
              <w:rPr>
                <w:rFonts w:ascii="標楷體" w:eastAsia="標楷體" w:hAnsi="Times New Roman" w:cs="標楷體"/>
                <w:spacing w:val="-17"/>
                <w:kern w:val="0"/>
                <w:sz w:val="28"/>
                <w:szCs w:val="28"/>
              </w:rPr>
              <w:t xml:space="preserve"> </w:t>
            </w:r>
            <w:r w:rsidRPr="00E955CF">
              <w:rPr>
                <w:rFonts w:ascii="標楷體" w:eastAsia="標楷體" w:hAnsi="Times New Roman" w:cs="標楷體" w:hint="eastAsia"/>
                <w:spacing w:val="-17"/>
                <w:kern w:val="0"/>
                <w:sz w:val="28"/>
                <w:szCs w:val="28"/>
              </w:rPr>
              <w:t>年級跑兩圈，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32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 xml:space="preserve">4-6 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年級跑三圈。</w:t>
            </w:r>
          </w:p>
        </w:tc>
      </w:tr>
      <w:tr w:rsidR="00E955CF" w:rsidRPr="00E955CF" w:rsidTr="00E955CF">
        <w:trPr>
          <w:gridAfter w:val="2"/>
          <w:wAfter w:w="134" w:type="dxa"/>
          <w:trHeight w:val="6060"/>
        </w:trPr>
        <w:tc>
          <w:tcPr>
            <w:tcW w:w="4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widowControl/>
              <w:autoSpaceDN w:val="0"/>
              <w:spacing w:after="150"/>
              <w:jc w:val="both"/>
              <w:rPr>
                <w:rFonts w:ascii="Times New Roman" w:eastAsia="新細明體" w:hAnsi="Times New Roman" w:cs="Times New Roman"/>
                <w:kern w:val="3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三、</w:t>
            </w: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學校社會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90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環境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:加強飲食衛教,強化學童健康體位服務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90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ind w:left="443" w:right="217" w:hanging="421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學期</w:t>
            </w:r>
            <w:proofErr w:type="gramStart"/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初測完身高</w:t>
            </w:r>
            <w:proofErr w:type="gramEnd"/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體重後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,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體位不佳學童造冊發放衛教單張。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34" w:line="288" w:lineRule="auto"/>
              <w:ind w:left="443" w:right="217" w:hanging="421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2.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填寫健康體位問卷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,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了解日常飲食及運動習慣。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28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3.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每學期成立體位控制班。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41" w:line="285" w:lineRule="auto"/>
              <w:ind w:left="23" w:right="217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體位控制班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: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每週跳繩運動原則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: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利用獎勵制度增強學童體重控制行為。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37" w:line="237" w:lineRule="auto"/>
              <w:ind w:left="23" w:right="98"/>
              <w:rPr>
                <w:rFonts w:ascii="標楷體" w:eastAsia="標楷體" w:hAnsi="Times New Roman" w:cs="標楷體"/>
                <w:spacing w:val="-3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4</w:t>
            </w:r>
            <w:r w:rsidRPr="00E955CF">
              <w:rPr>
                <w:rFonts w:ascii="標楷體" w:eastAsia="標楷體" w:hAnsi="Times New Roman" w:cs="標楷體"/>
                <w:spacing w:val="-3"/>
                <w:kern w:val="0"/>
                <w:sz w:val="28"/>
                <w:szCs w:val="28"/>
              </w:rPr>
              <w:t>.</w:t>
            </w:r>
            <w:r w:rsidRPr="00E955CF">
              <w:rPr>
                <w:rFonts w:ascii="標楷體" w:eastAsia="標楷體" w:hAnsi="Times New Roman" w:cs="標楷體" w:hint="eastAsia"/>
                <w:spacing w:val="-3"/>
                <w:kern w:val="0"/>
                <w:sz w:val="28"/>
                <w:szCs w:val="28"/>
              </w:rPr>
              <w:t>學生健康檢查為四年級學生</w:t>
            </w:r>
            <w:r w:rsidRPr="00E955CF">
              <w:rPr>
                <w:rFonts w:ascii="標楷體" w:eastAsia="標楷體" w:hAnsi="Times New Roman" w:cs="標楷體"/>
                <w:spacing w:val="-3"/>
                <w:kern w:val="0"/>
                <w:sz w:val="28"/>
                <w:szCs w:val="28"/>
              </w:rPr>
              <w:t xml:space="preserve"> 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 xml:space="preserve">BMI 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值大</w:t>
            </w:r>
            <w:r w:rsidRPr="00E955CF">
              <w:rPr>
                <w:rFonts w:ascii="標楷體" w:eastAsia="標楷體" w:hAnsi="Times New Roman" w:cs="標楷體" w:hint="eastAsia"/>
                <w:spacing w:val="-2"/>
                <w:kern w:val="0"/>
                <w:sz w:val="28"/>
                <w:szCs w:val="28"/>
              </w:rPr>
              <w:t>於等於</w:t>
            </w:r>
            <w:r w:rsidRPr="00E955CF">
              <w:rPr>
                <w:rFonts w:ascii="標楷體" w:eastAsia="標楷體" w:hAnsi="Times New Roman" w:cs="標楷體"/>
                <w:spacing w:val="-2"/>
                <w:kern w:val="0"/>
                <w:sz w:val="28"/>
                <w:szCs w:val="28"/>
              </w:rPr>
              <w:t>(</w:t>
            </w:r>
            <w:r w:rsidRPr="00E955CF">
              <w:rPr>
                <w:rFonts w:ascii="標楷體" w:eastAsia="標楷體" w:hAnsi="Times New Roman" w:cs="標楷體" w:hint="eastAsia"/>
                <w:spacing w:val="-2"/>
                <w:kern w:val="0"/>
                <w:sz w:val="28"/>
                <w:szCs w:val="28"/>
              </w:rPr>
              <w:t>男生：</w:t>
            </w:r>
            <w:r w:rsidRPr="00E955CF">
              <w:rPr>
                <w:rFonts w:ascii="標楷體" w:eastAsia="標楷體" w:hAnsi="Times New Roman" w:cs="標楷體"/>
                <w:spacing w:val="-1"/>
                <w:kern w:val="0"/>
                <w:sz w:val="28"/>
                <w:szCs w:val="28"/>
              </w:rPr>
              <w:t>22.9</w:t>
            </w:r>
            <w:r w:rsidRPr="00E955CF">
              <w:rPr>
                <w:rFonts w:ascii="標楷體" w:eastAsia="標楷體" w:hAnsi="Times New Roman" w:cs="標楷體" w:hint="eastAsia"/>
                <w:spacing w:val="-1"/>
                <w:kern w:val="0"/>
                <w:sz w:val="28"/>
                <w:szCs w:val="28"/>
              </w:rPr>
              <w:t>；女生：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22.3)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做抽血</w:t>
            </w:r>
            <w:r w:rsidRPr="00E955CF">
              <w:rPr>
                <w:rFonts w:ascii="標楷體" w:eastAsia="標楷體" w:hAnsi="Times New Roman" w:cs="標楷體" w:hint="eastAsia"/>
                <w:spacing w:val="-3"/>
                <w:kern w:val="0"/>
                <w:sz w:val="28"/>
                <w:szCs w:val="28"/>
              </w:rPr>
              <w:t>檢，藉此早期診察身體異常狀況及早治</w:t>
            </w:r>
            <w:r w:rsidRPr="00E955CF">
              <w:rPr>
                <w:rFonts w:ascii="標楷體" w:eastAsia="標楷體" w:hAnsi="Times New Roman" w:cs="標楷體"/>
                <w:spacing w:val="-3"/>
                <w:kern w:val="0"/>
                <w:sz w:val="28"/>
                <w:szCs w:val="28"/>
              </w:rPr>
              <w:t xml:space="preserve"> </w:t>
            </w:r>
            <w:r w:rsidRPr="00E955CF">
              <w:rPr>
                <w:rFonts w:ascii="標楷體" w:eastAsia="標楷體" w:hAnsi="Times New Roman" w:cs="標楷體" w:hint="eastAsia"/>
                <w:spacing w:val="-3"/>
                <w:kern w:val="0"/>
                <w:sz w:val="28"/>
                <w:szCs w:val="28"/>
              </w:rPr>
              <w:t>療。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12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5.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每月定期測量體重及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BMI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變化。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10"/>
              <w:ind w:left="23" w:right="163"/>
              <w:rPr>
                <w:rFonts w:ascii="標楷體" w:eastAsia="標楷體" w:hAnsi="Times New Roman" w:cs="標楷體"/>
                <w:spacing w:val="-2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6</w:t>
            </w:r>
            <w:r w:rsidRPr="00E955CF">
              <w:rPr>
                <w:rFonts w:ascii="標楷體" w:eastAsia="標楷體" w:hAnsi="Times New Roman" w:cs="標楷體"/>
                <w:spacing w:val="-5"/>
                <w:kern w:val="0"/>
                <w:sz w:val="28"/>
                <w:szCs w:val="28"/>
              </w:rPr>
              <w:t>.</w:t>
            </w:r>
            <w:r w:rsidRPr="00E955CF">
              <w:rPr>
                <w:rFonts w:ascii="標楷體" w:eastAsia="標楷體" w:hAnsi="Times New Roman" w:cs="標楷體" w:hint="eastAsia"/>
                <w:spacing w:val="-5"/>
                <w:kern w:val="0"/>
                <w:sz w:val="28"/>
                <w:szCs w:val="28"/>
              </w:rPr>
              <w:t>利用獎勵制度增強學童體重控制行為，</w:t>
            </w:r>
            <w:r w:rsidRPr="00E955CF">
              <w:rPr>
                <w:rFonts w:ascii="標楷體" w:eastAsia="標楷體" w:hAnsi="Times New Roman" w:cs="標楷體"/>
                <w:spacing w:val="-5"/>
                <w:kern w:val="0"/>
                <w:sz w:val="28"/>
                <w:szCs w:val="28"/>
              </w:rPr>
              <w:t xml:space="preserve"> </w:t>
            </w:r>
            <w:r w:rsidRPr="00E955CF">
              <w:rPr>
                <w:rFonts w:ascii="標楷體" w:eastAsia="標楷體" w:hAnsi="Times New Roman" w:cs="標楷體" w:hint="eastAsia"/>
                <w:spacing w:val="-5"/>
                <w:kern w:val="0"/>
                <w:sz w:val="28"/>
                <w:szCs w:val="28"/>
              </w:rPr>
              <w:t>於學期末頒發小禮物以茲鼓勵，增強信</w:t>
            </w:r>
            <w:r w:rsidRPr="00E955CF">
              <w:rPr>
                <w:rFonts w:ascii="標楷體" w:eastAsia="標楷體" w:hAnsi="Times New Roman" w:cs="標楷體"/>
                <w:spacing w:val="-5"/>
                <w:kern w:val="0"/>
                <w:sz w:val="28"/>
                <w:szCs w:val="28"/>
              </w:rPr>
              <w:t xml:space="preserve"> </w:t>
            </w:r>
            <w:r w:rsidRPr="00E955CF">
              <w:rPr>
                <w:rFonts w:ascii="標楷體" w:eastAsia="標楷體" w:hAnsi="Times New Roman" w:cs="標楷體" w:hint="eastAsia"/>
                <w:spacing w:val="-2"/>
                <w:kern w:val="0"/>
                <w:sz w:val="28"/>
                <w:szCs w:val="28"/>
              </w:rPr>
              <w:t>心。</w:t>
            </w:r>
          </w:p>
        </w:tc>
      </w:tr>
      <w:tr w:rsidR="00E955CF" w:rsidRPr="00E955CF" w:rsidTr="00E955CF">
        <w:trPr>
          <w:trHeight w:val="2560"/>
        </w:trPr>
        <w:tc>
          <w:tcPr>
            <w:tcW w:w="4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90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四、支持性環境；推動每天喝水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 xml:space="preserve"> 1500cc 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以上</w:t>
            </w:r>
          </w:p>
        </w:tc>
        <w:tc>
          <w:tcPr>
            <w:tcW w:w="4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44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學生每天自備水壺到校。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132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spacing w:val="-3"/>
                <w:kern w:val="0"/>
                <w:sz w:val="28"/>
                <w:szCs w:val="28"/>
              </w:rPr>
              <w:t>2</w:t>
            </w:r>
            <w:r w:rsidRPr="00E955CF">
              <w:rPr>
                <w:rFonts w:ascii="標楷體" w:eastAsia="標楷體" w:hAnsi="Times New Roman" w:cs="標楷體"/>
                <w:spacing w:val="-4"/>
                <w:kern w:val="0"/>
                <w:sz w:val="28"/>
                <w:szCs w:val="28"/>
              </w:rPr>
              <w:t>.</w:t>
            </w:r>
            <w:r w:rsidRPr="00E955CF">
              <w:rPr>
                <w:rFonts w:ascii="標楷體" w:eastAsia="標楷體" w:hAnsi="Times New Roman" w:cs="標楷體" w:hint="eastAsia"/>
                <w:spacing w:val="-4"/>
                <w:kern w:val="0"/>
                <w:sz w:val="28"/>
                <w:szCs w:val="28"/>
              </w:rPr>
              <w:t>推動每天喝水</w:t>
            </w:r>
            <w:r w:rsidRPr="00E955CF">
              <w:rPr>
                <w:rFonts w:ascii="標楷體" w:eastAsia="標楷體" w:hAnsi="Times New Roman" w:cs="標楷體"/>
                <w:spacing w:val="-4"/>
                <w:kern w:val="0"/>
                <w:sz w:val="28"/>
                <w:szCs w:val="28"/>
              </w:rPr>
              <w:t xml:space="preserve"> 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1500cc</w:t>
            </w:r>
            <w:r w:rsidRPr="00E955CF">
              <w:rPr>
                <w:rFonts w:ascii="標楷體" w:eastAsia="標楷體" w:hAnsi="Times New Roman" w:cs="標楷體"/>
                <w:spacing w:val="-52"/>
                <w:kern w:val="0"/>
                <w:sz w:val="28"/>
                <w:szCs w:val="28"/>
              </w:rPr>
              <w:t xml:space="preserve"> </w:t>
            </w:r>
            <w:r w:rsidRPr="00E955CF">
              <w:rPr>
                <w:rFonts w:ascii="標楷體" w:eastAsia="標楷體" w:hAnsi="Times New Roman" w:cs="標楷體" w:hint="eastAsia"/>
                <w:spacing w:val="-52"/>
                <w:kern w:val="0"/>
                <w:sz w:val="28"/>
                <w:szCs w:val="28"/>
              </w:rPr>
              <w:t>以上</w:t>
            </w:r>
            <w:proofErr w:type="gramStart"/>
            <w:r w:rsidRPr="00E955CF">
              <w:rPr>
                <w:rFonts w:ascii="標楷體" w:eastAsia="標楷體" w:hAnsi="Times New Roman" w:cs="標楷體" w:hint="eastAsia"/>
                <w:spacing w:val="2"/>
                <w:kern w:val="0"/>
                <w:sz w:val="28"/>
                <w:szCs w:val="28"/>
              </w:rPr>
              <w:t>（</w:t>
            </w:r>
            <w:proofErr w:type="gramEnd"/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本校設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127" w:line="324" w:lineRule="auto"/>
              <w:ind w:left="23" w:right="42"/>
              <w:rPr>
                <w:rFonts w:ascii="標楷體" w:eastAsia="標楷體" w:hAnsi="Times New Roman" w:cs="標楷體"/>
                <w:spacing w:val="-5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spacing w:val="2"/>
                <w:kern w:val="0"/>
                <w:sz w:val="28"/>
                <w:szCs w:val="28"/>
              </w:rPr>
              <w:t>7台飲水機，一台設於健康中心門口</w:t>
            </w:r>
            <w:proofErr w:type="gramStart"/>
            <w:r w:rsidRPr="00E955CF">
              <w:rPr>
                <w:rFonts w:ascii="標楷體" w:eastAsia="標楷體" w:hAnsi="Times New Roman" w:cs="標楷體" w:hint="eastAsia"/>
                <w:spacing w:val="-125"/>
                <w:kern w:val="0"/>
                <w:sz w:val="28"/>
                <w:szCs w:val="28"/>
              </w:rPr>
              <w:t>）</w:t>
            </w:r>
            <w:proofErr w:type="gramEnd"/>
            <w:r w:rsidRPr="00E955CF">
              <w:rPr>
                <w:rFonts w:ascii="標楷體" w:eastAsia="標楷體" w:hAnsi="Times New Roman" w:cs="標楷體"/>
                <w:spacing w:val="-125"/>
                <w:kern w:val="0"/>
                <w:sz w:val="28"/>
                <w:szCs w:val="28"/>
              </w:rPr>
              <w:t xml:space="preserve"> </w:t>
            </w:r>
            <w:r w:rsidRPr="00E955CF">
              <w:rPr>
                <w:rFonts w:ascii="標楷體" w:eastAsia="標楷體" w:hAnsi="Times New Roman" w:cs="標楷體" w:hint="eastAsia"/>
                <w:spacing w:val="-5"/>
                <w:kern w:val="0"/>
                <w:sz w:val="28"/>
                <w:szCs w:val="28"/>
              </w:rPr>
              <w:t>並且定期檢修飲水設備。</w:t>
            </w:r>
          </w:p>
        </w:tc>
        <w:tc>
          <w:tcPr>
            <w:tcW w:w="11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7"/>
              <w:rPr>
                <w:rFonts w:ascii="標楷體" w:eastAsia="標楷體" w:hAnsi="Times New Roman" w:cs="標楷體"/>
                <w:kern w:val="0"/>
                <w:sz w:val="41"/>
                <w:szCs w:val="41"/>
              </w:rPr>
            </w:pP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ind w:left="-241"/>
              <w:rPr>
                <w:rFonts w:ascii="標楷體" w:eastAsia="標楷體" w:hAnsi="Times New Roman" w:cs="標楷體"/>
                <w:spacing w:val="1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spacing w:val="1"/>
                <w:kern w:val="0"/>
                <w:sz w:val="28"/>
                <w:szCs w:val="28"/>
              </w:rPr>
              <w:t>有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128"/>
              <w:ind w:left="-238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，</w:t>
            </w:r>
          </w:p>
        </w:tc>
      </w:tr>
      <w:tr w:rsidR="00E955CF" w:rsidRPr="00E955CF" w:rsidTr="00E955CF">
        <w:trPr>
          <w:trHeight w:val="2000"/>
        </w:trPr>
        <w:tc>
          <w:tcPr>
            <w:tcW w:w="4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90"/>
              <w:ind w:left="23" w:right="150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五、</w:t>
            </w:r>
            <w:proofErr w:type="gramStart"/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健體領域</w:t>
            </w:r>
            <w:proofErr w:type="gramEnd"/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教師議題課程融入及在職進修：建立學童正確飲食觀念</w:t>
            </w:r>
          </w:p>
        </w:tc>
        <w:tc>
          <w:tcPr>
            <w:tcW w:w="4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實施方式：利用網站資訊及道具講述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92"/>
              <w:ind w:left="23"/>
              <w:rPr>
                <w:rFonts w:ascii="標楷體" w:eastAsia="標楷體" w:hAnsi="Times New Roman" w:cs="標楷體"/>
                <w:b/>
                <w:bCs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2.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實施時間：</w:t>
            </w:r>
            <w:r w:rsidRPr="00E955CF">
              <w:rPr>
                <w:rFonts w:ascii="標楷體" w:eastAsia="標楷體" w:hAnsi="Times New Roman" w:cs="標楷體"/>
                <w:b/>
                <w:bCs/>
                <w:kern w:val="0"/>
                <w:sz w:val="28"/>
                <w:szCs w:val="28"/>
              </w:rPr>
              <w:t>11</w:t>
            </w:r>
            <w:r w:rsidRPr="00E955CF">
              <w:rPr>
                <w:rFonts w:ascii="標楷體" w:eastAsia="標楷體" w:hAnsi="Times New Roman" w:cs="標楷體" w:hint="eastAsia"/>
                <w:b/>
                <w:bCs/>
                <w:kern w:val="0"/>
                <w:sz w:val="28"/>
                <w:szCs w:val="28"/>
              </w:rPr>
              <w:t>1</w:t>
            </w:r>
            <w:r w:rsidRPr="00E955CF">
              <w:rPr>
                <w:rFonts w:ascii="標楷體" w:eastAsia="標楷體" w:hAnsi="Times New Roman" w:cs="標楷體"/>
                <w:b/>
                <w:bCs/>
                <w:kern w:val="0"/>
                <w:sz w:val="28"/>
                <w:szCs w:val="28"/>
              </w:rPr>
              <w:t>.10.13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89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3.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對象：全校教師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86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4.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增能研習：校外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人次。</w:t>
            </w:r>
          </w:p>
        </w:tc>
        <w:tc>
          <w:tcPr>
            <w:tcW w:w="11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新細明體" w:hAnsi="Times New Roman" w:cs="Times New Roman"/>
                <w:kern w:val="0"/>
                <w:sz w:val="28"/>
                <w:szCs w:val="28"/>
              </w:rPr>
            </w:pPr>
          </w:p>
        </w:tc>
      </w:tr>
      <w:tr w:rsidR="00E955CF" w:rsidRPr="00E955CF" w:rsidTr="00E955CF">
        <w:trPr>
          <w:trHeight w:val="2060"/>
        </w:trPr>
        <w:tc>
          <w:tcPr>
            <w:tcW w:w="4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46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六、社區衛教資源運用：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132" w:line="324" w:lineRule="auto"/>
              <w:ind w:left="443" w:right="290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利用衛生所及午餐合作之學校營養師衛教資源配合，衛生所提供海報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164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、布條等資源運用。</w:t>
            </w:r>
          </w:p>
        </w:tc>
        <w:tc>
          <w:tcPr>
            <w:tcW w:w="4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46" w:line="326" w:lineRule="auto"/>
              <w:ind w:left="23" w:right="42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營造健康環境：懸掛布條、張貼宣導海報。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84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2.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營養衛生專欄：提供食品資訊。</w:t>
            </w:r>
          </w:p>
        </w:tc>
        <w:tc>
          <w:tcPr>
            <w:tcW w:w="11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新細明體" w:hAnsi="Times New Roman" w:cs="Times New Roman"/>
                <w:kern w:val="0"/>
                <w:sz w:val="28"/>
                <w:szCs w:val="28"/>
              </w:rPr>
            </w:pPr>
          </w:p>
        </w:tc>
      </w:tr>
      <w:tr w:rsidR="00E955CF" w:rsidRPr="00E955CF" w:rsidTr="00E955CF">
        <w:trPr>
          <w:trHeight w:val="3480"/>
        </w:trPr>
        <w:tc>
          <w:tcPr>
            <w:tcW w:w="98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eastAsia="標楷體" w:hAnsi="Times New Roman" w:cs="標楷體"/>
                <w:kern w:val="0"/>
                <w:sz w:val="7"/>
                <w:szCs w:val="7"/>
              </w:rPr>
            </w:pP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ind w:left="42"/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</w:pPr>
            <w:r w:rsidRPr="00E955CF">
              <w:rPr>
                <w:rFonts w:ascii="標楷體" w:eastAsia="標楷體" w:hAnsi="Times New Roman" w:cs="標楷體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2992755" cy="2105660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21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55CF">
              <w:rPr>
                <w:rFonts w:ascii="標楷體" w:eastAsia="標楷體" w:hAnsi="Times New Roman" w:cs="標楷體"/>
                <w:kern w:val="0"/>
                <w:szCs w:val="24"/>
              </w:rPr>
              <w:t xml:space="preserve"> </w:t>
            </w:r>
            <w:r w:rsidRPr="00E955CF">
              <w:rPr>
                <w:rFonts w:ascii="標楷體" w:eastAsia="標楷體" w:hAnsi="Times New Roman" w:cs="標楷體"/>
                <w:noProof/>
                <w:kern w:val="0"/>
                <w:szCs w:val="24"/>
              </w:rPr>
              <w:drawing>
                <wp:inline distT="0" distB="0" distL="0" distR="0">
                  <wp:extent cx="2826385" cy="2168525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6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新細明體" w:hAnsi="Times New Roman" w:cs="Times New Roman"/>
                <w:kern w:val="0"/>
                <w:sz w:val="28"/>
                <w:szCs w:val="28"/>
              </w:rPr>
            </w:pPr>
          </w:p>
        </w:tc>
      </w:tr>
      <w:tr w:rsidR="00E955CF" w:rsidRPr="00E955CF" w:rsidTr="00E955CF">
        <w:trPr>
          <w:trHeight w:val="640"/>
        </w:trPr>
        <w:tc>
          <w:tcPr>
            <w:tcW w:w="9818" w:type="dxa"/>
            <w:gridSpan w:val="8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46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說明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: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定期進行衛教宣導。</w:t>
            </w:r>
          </w:p>
        </w:tc>
        <w:tc>
          <w:tcPr>
            <w:tcW w:w="11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新細明體" w:hAnsi="Times New Roman" w:cs="Times New Roman"/>
                <w:kern w:val="0"/>
                <w:sz w:val="28"/>
                <w:szCs w:val="28"/>
              </w:rPr>
            </w:pPr>
          </w:p>
        </w:tc>
      </w:tr>
      <w:tr w:rsidR="00E955CF" w:rsidRPr="00E955CF" w:rsidTr="00E955CF">
        <w:trPr>
          <w:trHeight w:val="3280"/>
        </w:trPr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新細明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4966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51"/>
              <w:ind w:left="23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七、預期目標：降低過重比率最少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 xml:space="preserve"> 1%,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132" w:line="324" w:lineRule="auto"/>
              <w:ind w:left="1984" w:right="431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維持適中比率高於市平均值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63.31%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4740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92"/>
              <w:ind w:left="304"/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1.11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1學年過重比率較</w:t>
            </w:r>
            <w:r w:rsidRPr="00E955CF">
              <w:rPr>
                <w:rFonts w:ascii="標楷體" w:eastAsia="標楷體" w:hAnsi="Times New Roman" w:cs="標楷體"/>
                <w:kern w:val="0"/>
                <w:sz w:val="28"/>
                <w:szCs w:val="28"/>
              </w:rPr>
              <w:t>1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8"/>
                <w:szCs w:val="28"/>
              </w:rPr>
              <w:t>10學年增加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130" w:line="326" w:lineRule="auto"/>
              <w:ind w:left="304" w:right="105"/>
              <w:rPr>
                <w:rFonts w:ascii="標楷體" w:eastAsia="標楷體" w:hAnsi="Times New Roman" w:cs="標楷體"/>
                <w:spacing w:val="-3"/>
                <w:kern w:val="0"/>
                <w:sz w:val="28"/>
                <w:szCs w:val="28"/>
              </w:rPr>
            </w:pPr>
            <w:r w:rsidRPr="00E955CF">
              <w:rPr>
                <w:rFonts w:ascii="標楷體" w:eastAsia="標楷體" w:hAnsi="Times New Roman" w:cs="標楷體" w:hint="eastAsia"/>
                <w:spacing w:val="-9"/>
                <w:kern w:val="0"/>
                <w:sz w:val="28"/>
                <w:szCs w:val="28"/>
              </w:rPr>
              <w:t>1.7</w:t>
            </w:r>
            <w:r w:rsidRPr="00E955CF">
              <w:rPr>
                <w:rFonts w:ascii="標楷體" w:eastAsia="標楷體" w:hAnsi="Times New Roman" w:cs="標楷體"/>
                <w:spacing w:val="-9"/>
                <w:kern w:val="0"/>
                <w:sz w:val="28"/>
                <w:szCs w:val="28"/>
              </w:rPr>
              <w:t>%</w:t>
            </w:r>
            <w:r w:rsidRPr="00E955CF">
              <w:rPr>
                <w:rFonts w:ascii="標楷體" w:eastAsia="標楷體" w:hAnsi="Times New Roman" w:cs="標楷體" w:hint="eastAsia"/>
                <w:spacing w:val="-10"/>
                <w:kern w:val="0"/>
                <w:sz w:val="28"/>
                <w:szCs w:val="28"/>
              </w:rPr>
              <w:t>、適中比率降低6.45</w:t>
            </w:r>
            <w:r w:rsidRPr="00E955CF">
              <w:rPr>
                <w:rFonts w:ascii="標楷體" w:eastAsia="標楷體" w:hAnsi="Times New Roman" w:cs="標楷體"/>
                <w:spacing w:val="-8"/>
                <w:kern w:val="0"/>
                <w:sz w:val="28"/>
                <w:szCs w:val="28"/>
              </w:rPr>
              <w:t>%</w:t>
            </w:r>
            <w:r w:rsidRPr="00E955CF">
              <w:rPr>
                <w:rFonts w:ascii="標楷體" w:eastAsia="標楷體" w:hAnsi="Times New Roman" w:cs="標楷體" w:hint="eastAsia"/>
                <w:spacing w:val="-8"/>
                <w:kern w:val="0"/>
                <w:sz w:val="28"/>
                <w:szCs w:val="28"/>
              </w:rPr>
              <w:t>，超重</w:t>
            </w:r>
            <w:r w:rsidRPr="00E955CF">
              <w:rPr>
                <w:rFonts w:ascii="標楷體" w:eastAsia="標楷體" w:hAnsi="Times New Roman" w:cs="標楷體" w:hint="eastAsia"/>
                <w:spacing w:val="-10"/>
                <w:kern w:val="0"/>
                <w:sz w:val="28"/>
                <w:szCs w:val="28"/>
              </w:rPr>
              <w:t>降低4.99</w:t>
            </w:r>
            <w:r w:rsidRPr="00E955CF">
              <w:rPr>
                <w:rFonts w:ascii="標楷體" w:eastAsia="標楷體" w:hAnsi="Times New Roman" w:cs="標楷體"/>
                <w:spacing w:val="-12"/>
                <w:kern w:val="0"/>
                <w:sz w:val="28"/>
                <w:szCs w:val="28"/>
              </w:rPr>
              <w:t>%</w:t>
            </w:r>
            <w:r w:rsidRPr="00E955CF">
              <w:rPr>
                <w:rFonts w:ascii="標楷體" w:eastAsia="標楷體" w:hAnsi="Times New Roman" w:cs="標楷體" w:hint="eastAsia"/>
                <w:spacing w:val="-12"/>
                <w:kern w:val="0"/>
                <w:sz w:val="28"/>
                <w:szCs w:val="28"/>
              </w:rPr>
              <w:t>，過輕比率增加</w:t>
            </w:r>
            <w:r w:rsidRPr="00E955CF">
              <w:rPr>
                <w:rFonts w:ascii="標楷體" w:eastAsia="標楷體" w:hAnsi="Times New Roman" w:cs="標楷體"/>
                <w:spacing w:val="-12"/>
                <w:kern w:val="0"/>
                <w:sz w:val="28"/>
                <w:szCs w:val="28"/>
              </w:rPr>
              <w:t>9.74</w:t>
            </w:r>
            <w:r w:rsidRPr="00E955CF">
              <w:rPr>
                <w:rFonts w:ascii="標楷體" w:eastAsia="標楷體" w:hAnsi="Times New Roman" w:cs="標楷體"/>
                <w:spacing w:val="-8"/>
                <w:kern w:val="0"/>
                <w:sz w:val="28"/>
                <w:szCs w:val="28"/>
              </w:rPr>
              <w:t>%</w:t>
            </w:r>
            <w:r w:rsidRPr="00E955CF">
              <w:rPr>
                <w:rFonts w:ascii="標楷體" w:eastAsia="標楷體" w:hAnsi="Times New Roman" w:cs="標楷體" w:hint="eastAsia"/>
                <w:spacing w:val="-8"/>
                <w:kern w:val="0"/>
                <w:sz w:val="28"/>
                <w:szCs w:val="28"/>
              </w:rPr>
              <w:t>，適中比率為51.67</w:t>
            </w:r>
            <w:r w:rsidRPr="00E955CF">
              <w:rPr>
                <w:rFonts w:ascii="標楷體" w:eastAsia="標楷體" w:hAnsi="Times New Roman" w:cs="標楷體"/>
                <w:spacing w:val="-7"/>
                <w:kern w:val="0"/>
                <w:sz w:val="28"/>
                <w:szCs w:val="28"/>
              </w:rPr>
              <w:t>%,</w:t>
            </w:r>
            <w:r w:rsidRPr="00E955CF">
              <w:rPr>
                <w:rFonts w:ascii="標楷體" w:eastAsia="標楷體" w:hAnsi="Times New Roman" w:cs="標楷體" w:hint="eastAsia"/>
                <w:spacing w:val="-7"/>
                <w:kern w:val="0"/>
                <w:sz w:val="28"/>
                <w:szCs w:val="28"/>
              </w:rPr>
              <w:t>低於市平均值11.64</w:t>
            </w:r>
            <w:r w:rsidRPr="00E955CF">
              <w:rPr>
                <w:rFonts w:ascii="標楷體" w:eastAsia="標楷體" w:hAnsi="Times New Roman" w:cs="標楷體"/>
                <w:spacing w:val="-3"/>
                <w:kern w:val="0"/>
                <w:sz w:val="28"/>
                <w:szCs w:val="28"/>
              </w:rPr>
              <w:t>% ,</w:t>
            </w:r>
            <w:r w:rsidRPr="00E955CF">
              <w:rPr>
                <w:rFonts w:ascii="標楷體" w:eastAsia="標楷體" w:hAnsi="Times New Roman" w:cs="標楷體" w:hint="eastAsia"/>
                <w:spacing w:val="-3"/>
                <w:kern w:val="0"/>
                <w:sz w:val="28"/>
                <w:szCs w:val="28"/>
              </w:rPr>
              <w:t>仍未達成目標。</w:t>
            </w: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新細明體" w:hAnsi="Times New Roman" w:cs="Times New Roman"/>
                <w:kern w:val="0"/>
                <w:sz w:val="28"/>
                <w:szCs w:val="28"/>
              </w:rPr>
            </w:pPr>
          </w:p>
        </w:tc>
      </w:tr>
    </w:tbl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ind w:left="100"/>
        <w:outlineLvl w:val="1"/>
        <w:rPr>
          <w:rFonts w:ascii="標楷體" w:eastAsia="標楷體" w:hAnsi="標楷體" w:cs="Malgun Gothic"/>
          <w:b/>
          <w:bCs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標楷體" w:cs="Malgun Gothic" w:hint="eastAsia"/>
          <w:b/>
          <w:bCs/>
          <w:color w:val="2C2B2B"/>
          <w:kern w:val="0"/>
          <w:sz w:val="27"/>
          <w:szCs w:val="27"/>
        </w:rPr>
        <w:t>七、預期成效：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37"/>
        <w:ind w:left="383"/>
        <w:rPr>
          <w:rFonts w:ascii="標楷體" w:eastAsia="標楷體" w:hAnsi="標楷體" w:cs="標楷體"/>
          <w:color w:val="000000"/>
          <w:kern w:val="0"/>
          <w:sz w:val="27"/>
          <w:szCs w:val="27"/>
        </w:rPr>
      </w:pP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1.</w:t>
      </w:r>
      <w:r w:rsidRPr="00E955CF">
        <w:rPr>
          <w:rFonts w:ascii="標楷體" w:eastAsia="標楷體" w:hAnsi="標楷體" w:cs="標楷體" w:hint="eastAsia"/>
          <w:color w:val="000000"/>
          <w:kern w:val="0"/>
          <w:sz w:val="27"/>
          <w:szCs w:val="27"/>
        </w:rPr>
        <w:t>建立學童正確體重控制之觀念及養成良好的飲食習慣及規律運動。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48"/>
        <w:ind w:left="383"/>
        <w:rPr>
          <w:rFonts w:ascii="標楷體" w:eastAsia="標楷體" w:hAnsi="標楷體" w:cs="標楷體"/>
          <w:kern w:val="0"/>
          <w:sz w:val="27"/>
          <w:szCs w:val="27"/>
        </w:rPr>
      </w:pPr>
      <w:r w:rsidRPr="00E955CF">
        <w:rPr>
          <w:rFonts w:ascii="標楷體" w:eastAsia="標楷體" w:hAnsi="標楷體" w:cs="標楷體"/>
          <w:kern w:val="0"/>
          <w:sz w:val="27"/>
          <w:szCs w:val="27"/>
        </w:rPr>
        <w:t>2.</w:t>
      </w:r>
      <w:r w:rsidRPr="00E955CF">
        <w:rPr>
          <w:rFonts w:ascii="標楷體" w:eastAsia="標楷體" w:hAnsi="標楷體" w:cs="標楷體" w:hint="eastAsia"/>
          <w:kern w:val="0"/>
          <w:sz w:val="27"/>
          <w:szCs w:val="27"/>
        </w:rPr>
        <w:t>透過議題融入學生生活實踐，養成學生健康生活的好習慣。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48"/>
        <w:ind w:left="383"/>
        <w:rPr>
          <w:rFonts w:ascii="標楷體" w:eastAsia="標楷體" w:hAnsi="標楷體" w:cs="標楷體"/>
          <w:kern w:val="0"/>
          <w:sz w:val="27"/>
          <w:szCs w:val="27"/>
        </w:rPr>
      </w:pPr>
      <w:r w:rsidRPr="00E955CF">
        <w:rPr>
          <w:rFonts w:ascii="標楷體" w:eastAsia="標楷體" w:hAnsi="標楷體" w:cs="標楷體"/>
          <w:kern w:val="0"/>
          <w:sz w:val="27"/>
          <w:szCs w:val="27"/>
        </w:rPr>
        <w:t>3.</w:t>
      </w:r>
      <w:r w:rsidRPr="00E955CF">
        <w:rPr>
          <w:rFonts w:ascii="標楷體" w:eastAsia="標楷體" w:hAnsi="標楷體" w:cs="標楷體" w:hint="eastAsia"/>
          <w:kern w:val="0"/>
          <w:sz w:val="27"/>
          <w:szCs w:val="27"/>
        </w:rPr>
        <w:t>養成學生「自我照顧」之健康知能與健康行為，進而建立健康的生活形態。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46"/>
        <w:ind w:left="383"/>
        <w:rPr>
          <w:rFonts w:ascii="標楷體" w:eastAsia="標楷體" w:hAnsi="標楷體" w:cs="標楷體"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4.</w:t>
      </w:r>
      <w:proofErr w:type="gramStart"/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體控班</w:t>
      </w:r>
      <w:proofErr w:type="gramEnd"/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學生</w:t>
      </w:r>
      <w:proofErr w:type="gramStart"/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體脂率下</w:t>
      </w:r>
      <w:proofErr w:type="gramEnd"/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降，</w:t>
      </w:r>
      <w:proofErr w:type="gramStart"/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達體</w:t>
      </w:r>
      <w:proofErr w:type="gramEnd"/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脂不良改善率5</w:t>
      </w:r>
      <w:r w:rsidRPr="00E955CF">
        <w:rPr>
          <w:rFonts w:ascii="標楷體" w:eastAsia="標楷體" w:hAnsi="標楷體" w:cs="標楷體"/>
          <w:color w:val="2C2B2B"/>
          <w:kern w:val="0"/>
          <w:sz w:val="27"/>
          <w:szCs w:val="27"/>
        </w:rPr>
        <w:t>%</w:t>
      </w:r>
      <w:r w:rsidRPr="00E955CF">
        <w:rPr>
          <w:rFonts w:ascii="標楷體" w:eastAsia="標楷體" w:hAnsi="標楷體" w:cs="標楷體" w:hint="eastAsia"/>
          <w:color w:val="2C2B2B"/>
          <w:kern w:val="0"/>
          <w:sz w:val="27"/>
          <w:szCs w:val="27"/>
        </w:rPr>
        <w:t>，以增進身體健康質量。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ind w:left="119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ind w:left="119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ind w:left="119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肆、成效：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91"/>
        <w:ind w:left="779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358775</wp:posOffset>
                </wp:positionV>
                <wp:extent cx="2452370" cy="457200"/>
                <wp:effectExtent l="6985" t="10160" r="7620" b="8890"/>
                <wp:wrapNone/>
                <wp:docPr id="9" name="手繪多邊形: 圖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2370" cy="457200"/>
                        </a:xfrm>
                        <a:custGeom>
                          <a:avLst/>
                          <a:gdLst>
                            <a:gd name="T0" fmla="*/ 0 w 3862"/>
                            <a:gd name="T1" fmla="*/ 0 h 720"/>
                            <a:gd name="T2" fmla="*/ 3862 w 3862"/>
                            <a:gd name="T3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62" h="720">
                              <a:moveTo>
                                <a:pt x="0" y="0"/>
                              </a:moveTo>
                              <a:lnTo>
                                <a:pt x="3862" y="72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0EC808" id="手繪多邊形: 圖案 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05pt,28.25pt,258.15pt,64.25pt" coordsize="3862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" o:allowincell="f" filled="f" strokeweight=".48pt">
                <v:path arrowok="t" o:connecttype="custom" o:connectlocs="0,0;2452370,457200" o:connectangles="0,0"/>
                <w10:wrap anchorx="page"/>
              </v:polyline>
            </w:pict>
          </mc:Fallback>
        </mc:AlternateConten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11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0</w:t>
      </w:r>
      <w:proofErr w:type="gramStart"/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學年體控班</w:t>
      </w:r>
      <w:proofErr w:type="gramEnd"/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參加健康管理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(</w:t>
      </w:r>
      <w:proofErr w:type="gramStart"/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體控活</w:t>
      </w:r>
      <w:proofErr w:type="gramEnd"/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動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)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後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 xml:space="preserve"> BMI 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變化：參加人數：77人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3"/>
        <w:rPr>
          <w:rFonts w:ascii="標楷體" w:eastAsia="標楷體" w:hAnsi="Times New Roman" w:cs="標楷體"/>
          <w:kern w:val="0"/>
          <w:sz w:val="5"/>
          <w:szCs w:val="5"/>
        </w:rPr>
      </w:pPr>
    </w:p>
    <w:tbl>
      <w:tblPr>
        <w:tblW w:w="10594" w:type="dxa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0"/>
        <w:gridCol w:w="2883"/>
        <w:gridCol w:w="1425"/>
        <w:gridCol w:w="1425"/>
        <w:gridCol w:w="1427"/>
        <w:gridCol w:w="1430"/>
        <w:gridCol w:w="1234"/>
      </w:tblGrid>
      <w:tr w:rsidR="00E955CF" w:rsidRPr="00E955CF" w:rsidTr="0092197E">
        <w:trPr>
          <w:trHeight w:val="706"/>
        </w:trPr>
        <w:tc>
          <w:tcPr>
            <w:tcW w:w="3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新細明體" w:hAnsi="Times New Roman" w:cs="Times New Roman"/>
                <w:kern w:val="0"/>
                <w:sz w:val="26"/>
                <w:szCs w:val="26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87" w:line="218" w:lineRule="auto"/>
              <w:ind w:left="148" w:right="76"/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  <w:t xml:space="preserve">BMI 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0"/>
                <w:szCs w:val="20"/>
              </w:rPr>
              <w:t>值增加或減少0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87" w:line="218" w:lineRule="auto"/>
              <w:ind w:left="148" w:right="76"/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  <w:t xml:space="preserve">BMI 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0"/>
                <w:szCs w:val="20"/>
              </w:rPr>
              <w:t>值增加或減少</w:t>
            </w:r>
            <w:r w:rsidRPr="00E955CF"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  <w:t xml:space="preserve"> 0.1-0.5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87" w:line="218" w:lineRule="auto"/>
              <w:ind w:left="150" w:right="76"/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  <w:t xml:space="preserve">BMI 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0"/>
                <w:szCs w:val="20"/>
              </w:rPr>
              <w:t>值增加或減少</w:t>
            </w:r>
            <w:r w:rsidRPr="00E955CF"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  <w:t xml:space="preserve"> 0.6-1.0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87" w:line="218" w:lineRule="auto"/>
              <w:ind w:left="124" w:right="143" w:firstLine="26"/>
              <w:rPr>
                <w:rFonts w:ascii="標楷體" w:eastAsia="標楷體" w:hAnsi="Times New Roman" w:cs="標楷體"/>
                <w:spacing w:val="-19"/>
                <w:kern w:val="0"/>
                <w:sz w:val="20"/>
                <w:szCs w:val="20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  <w:t>BMI</w:t>
            </w:r>
            <w:r w:rsidRPr="00E955CF">
              <w:rPr>
                <w:rFonts w:ascii="標楷體" w:eastAsia="標楷體" w:hAnsi="Times New Roman" w:cs="標楷體"/>
                <w:spacing w:val="-13"/>
                <w:kern w:val="0"/>
                <w:sz w:val="20"/>
                <w:szCs w:val="20"/>
              </w:rPr>
              <w:t xml:space="preserve"> </w:t>
            </w:r>
            <w:r w:rsidRPr="00E955CF">
              <w:rPr>
                <w:rFonts w:ascii="標楷體" w:eastAsia="標楷體" w:hAnsi="Times New Roman" w:cs="標楷體" w:hint="eastAsia"/>
                <w:spacing w:val="-13"/>
                <w:kern w:val="0"/>
                <w:sz w:val="20"/>
                <w:szCs w:val="20"/>
              </w:rPr>
              <w:t>值增加或</w:t>
            </w:r>
            <w:r w:rsidRPr="00E955CF">
              <w:rPr>
                <w:rFonts w:ascii="標楷體" w:eastAsia="標楷體" w:hAnsi="Times New Roman" w:cs="標楷體" w:hint="eastAsia"/>
                <w:spacing w:val="-27"/>
                <w:kern w:val="0"/>
                <w:sz w:val="20"/>
                <w:szCs w:val="20"/>
              </w:rPr>
              <w:t>減少</w:t>
            </w:r>
            <w:r w:rsidRPr="00E955CF">
              <w:rPr>
                <w:rFonts w:ascii="標楷體" w:eastAsia="標楷體" w:hAnsi="Times New Roman" w:cs="標楷體"/>
                <w:spacing w:val="-27"/>
                <w:kern w:val="0"/>
                <w:sz w:val="20"/>
                <w:szCs w:val="20"/>
              </w:rPr>
              <w:t xml:space="preserve"> </w:t>
            </w:r>
            <w:r w:rsidRPr="00E955CF"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  <w:t>1.0</w:t>
            </w:r>
            <w:r w:rsidRPr="00E955CF">
              <w:rPr>
                <w:rFonts w:ascii="標楷體" w:eastAsia="標楷體" w:hAnsi="Times New Roman" w:cs="標楷體"/>
                <w:spacing w:val="-19"/>
                <w:kern w:val="0"/>
                <w:sz w:val="20"/>
                <w:szCs w:val="20"/>
              </w:rPr>
              <w:t xml:space="preserve"> </w:t>
            </w:r>
            <w:r w:rsidRPr="00E955CF">
              <w:rPr>
                <w:rFonts w:ascii="標楷體" w:eastAsia="標楷體" w:hAnsi="Times New Roman" w:cs="標楷體" w:hint="eastAsia"/>
                <w:spacing w:val="-19"/>
                <w:kern w:val="0"/>
                <w:sz w:val="20"/>
                <w:szCs w:val="20"/>
              </w:rPr>
              <w:t>以上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標楷體" w:eastAsia="標楷體" w:hAnsi="Times New Roman" w:cs="標楷體"/>
                <w:kern w:val="0"/>
                <w:sz w:val="15"/>
                <w:szCs w:val="15"/>
              </w:rPr>
            </w:pPr>
          </w:p>
          <w:p w:rsidR="00E955CF" w:rsidRPr="00E955CF" w:rsidRDefault="00E955CF" w:rsidP="00E955CF">
            <w:pPr>
              <w:tabs>
                <w:tab w:val="left" w:pos="400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 w:val="20"/>
                <w:szCs w:val="20"/>
              </w:rPr>
              <w:t>合</w:t>
            </w:r>
            <w:r w:rsidRPr="00E955CF">
              <w:rPr>
                <w:rFonts w:ascii="標楷體" w:eastAsia="標楷體" w:hAnsi="Times New Roman" w:cs="標楷體"/>
                <w:kern w:val="0"/>
                <w:sz w:val="20"/>
                <w:szCs w:val="20"/>
              </w:rPr>
              <w:tab/>
            </w:r>
            <w:r w:rsidRPr="00E955CF">
              <w:rPr>
                <w:rFonts w:ascii="標楷體" w:eastAsia="標楷體" w:hAnsi="Times New Roman" w:cs="標楷體" w:hint="eastAsia"/>
                <w:kern w:val="0"/>
                <w:sz w:val="20"/>
                <w:szCs w:val="20"/>
              </w:rPr>
              <w:t>計</w:t>
            </w:r>
          </w:p>
        </w:tc>
      </w:tr>
      <w:tr w:rsidR="00E955CF" w:rsidRPr="00E955CF" w:rsidTr="0092197E">
        <w:trPr>
          <w:trHeight w:val="400"/>
        </w:trPr>
        <w:tc>
          <w:tcPr>
            <w:tcW w:w="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67"/>
              <w:ind w:left="78" w:right="80"/>
              <w:jc w:val="center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過重</w:t>
            </w:r>
          </w:p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42"/>
              <w:ind w:left="81" w:right="80"/>
              <w:jc w:val="center"/>
              <w:rPr>
                <w:rFonts w:ascii="標楷體" w:eastAsia="標楷體" w:hAnsi="Times New Roman" w:cs="標楷體"/>
                <w:kern w:val="0"/>
                <w:sz w:val="18"/>
                <w:szCs w:val="18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 w:val="18"/>
                <w:szCs w:val="18"/>
              </w:rPr>
              <w:t>(</w:t>
            </w:r>
            <w:r w:rsidRPr="00E955CF">
              <w:rPr>
                <w:rFonts w:ascii="標楷體" w:eastAsia="標楷體" w:hAnsi="Times New Roman" w:cs="標楷體" w:hint="eastAsia"/>
                <w:kern w:val="0"/>
                <w:sz w:val="18"/>
                <w:szCs w:val="18"/>
              </w:rPr>
              <w:t>含超重</w:t>
            </w:r>
            <w:r w:rsidRPr="00E955CF">
              <w:rPr>
                <w:rFonts w:ascii="標楷體" w:eastAsia="標楷體" w:hAnsi="Times New Roman" w:cs="標楷體"/>
                <w:kern w:val="0"/>
                <w:sz w:val="18"/>
                <w:szCs w:val="18"/>
              </w:rPr>
              <w:t>)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23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Cs w:val="24"/>
              </w:rPr>
              <w:t xml:space="preserve">BMI </w:t>
            </w: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減少者比率</w:t>
            </w:r>
            <w:r w:rsidRPr="00E955CF">
              <w:rPr>
                <w:rFonts w:ascii="標楷體" w:eastAsia="標楷體" w:hAnsi="Times New Roman" w:cs="標楷體"/>
                <w:kern w:val="0"/>
                <w:szCs w:val="24"/>
              </w:rPr>
              <w:t xml:space="preserve"> (</w:t>
            </w: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有改善</w:t>
            </w:r>
            <w:r w:rsidRPr="00E955CF">
              <w:rPr>
                <w:rFonts w:ascii="標楷體" w:eastAsia="標楷體" w:hAnsi="Times New Roman" w:cs="標楷體"/>
                <w:kern w:val="0"/>
                <w:szCs w:val="24"/>
              </w:rPr>
              <w:t>)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88" w:lineRule="exact"/>
              <w:ind w:left="582" w:right="582"/>
              <w:jc w:val="center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88" w:lineRule="exact"/>
              <w:ind w:left="582" w:right="582"/>
              <w:jc w:val="center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9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88" w:lineRule="exact"/>
              <w:ind w:left="604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88" w:lineRule="exact"/>
              <w:ind w:right="662"/>
              <w:jc w:val="right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10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88" w:lineRule="exact"/>
              <w:jc w:val="center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27</w:t>
            </w:r>
          </w:p>
        </w:tc>
      </w:tr>
      <w:tr w:rsidR="00E955CF" w:rsidRPr="00E955CF" w:rsidTr="0092197E">
        <w:trPr>
          <w:trHeight w:val="496"/>
        </w:trPr>
        <w:tc>
          <w:tcPr>
            <w:tcW w:w="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rPr>
                <w:rFonts w:ascii="標楷體" w:eastAsia="標楷體" w:hAnsi="Times New Roman" w:cs="標楷體"/>
                <w:kern w:val="0"/>
                <w:sz w:val="5"/>
                <w:szCs w:val="5"/>
              </w:rPr>
            </w:pP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78" w:lineRule="exact"/>
              <w:ind w:left="23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Cs w:val="24"/>
              </w:rPr>
              <w:t xml:space="preserve">BMI </w:t>
            </w: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增加者比率</w:t>
            </w:r>
            <w:r w:rsidRPr="00E955CF">
              <w:rPr>
                <w:rFonts w:ascii="標楷體" w:eastAsia="標楷體" w:hAnsi="Times New Roman" w:cs="標楷體"/>
                <w:kern w:val="0"/>
                <w:szCs w:val="24"/>
              </w:rPr>
              <w:t xml:space="preserve"> (</w:t>
            </w: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未改善</w:t>
            </w:r>
            <w:r w:rsidRPr="00E955CF">
              <w:rPr>
                <w:rFonts w:ascii="標楷體" w:eastAsia="標楷體" w:hAnsi="Times New Roman" w:cs="標楷體"/>
                <w:kern w:val="0"/>
                <w:szCs w:val="24"/>
              </w:rPr>
              <w:t>)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38"/>
              <w:ind w:left="443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38"/>
              <w:ind w:left="443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13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38"/>
              <w:ind w:left="604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38"/>
              <w:ind w:right="602"/>
              <w:jc w:val="right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22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38"/>
              <w:jc w:val="center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50</w:t>
            </w:r>
          </w:p>
        </w:tc>
      </w:tr>
    </w:tbl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"/>
        <w:rPr>
          <w:rFonts w:ascii="標楷體" w:eastAsia="標楷體" w:hAnsi="Times New Roman" w:cs="標楷體"/>
          <w:kern w:val="0"/>
          <w:szCs w:val="24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"/>
        <w:rPr>
          <w:rFonts w:ascii="標楷體" w:eastAsia="標楷體" w:hAnsi="Times New Roman" w:cs="標楷體"/>
          <w:kern w:val="0"/>
          <w:szCs w:val="24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1.分析：參加健康管理後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 xml:space="preserve">,BMI 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有改善者雖已達35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%,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但學童對美食誘惑無法控制、家長認知仍有落差、</w:t>
      </w:r>
      <w:proofErr w:type="gramStart"/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工作忙沒時間</w:t>
      </w:r>
      <w:proofErr w:type="gramEnd"/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監督及家庭飲食習慣無法立即改善</w:t>
      </w:r>
      <w:r w:rsidRPr="00E955CF">
        <w:rPr>
          <w:rFonts w:ascii="Times New Roman" w:eastAsia="標楷體" w:hAnsi="Times New Roman" w:cs="Times New Roman"/>
          <w:kern w:val="0"/>
          <w:sz w:val="28"/>
          <w:szCs w:val="28"/>
        </w:rPr>
        <w:t>…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等因素影響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,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仍待持續宣導建立正確觀念。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309" w:lineRule="auto"/>
        <w:ind w:left="119" w:right="2414" w:firstLine="136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12"/>
        <w:ind w:left="100"/>
        <w:rPr>
          <w:rFonts w:ascii="標楷體" w:eastAsia="標楷體" w:hAnsi="Times New Roman" w:cs="標楷體"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Times New Roman" w:cs="標楷體"/>
          <w:color w:val="2C2B2B"/>
          <w:kern w:val="0"/>
          <w:sz w:val="27"/>
          <w:szCs w:val="27"/>
        </w:rPr>
        <w:t>2.</w:t>
      </w:r>
      <w:r w:rsidRPr="00E955CF">
        <w:rPr>
          <w:rFonts w:ascii="標楷體" w:eastAsia="標楷體" w:hAnsi="Times New Roman" w:cs="標楷體" w:hint="eastAsia"/>
          <w:color w:val="2C2B2B"/>
          <w:kern w:val="0"/>
          <w:sz w:val="27"/>
          <w:szCs w:val="27"/>
        </w:rPr>
        <w:t>體能成長班</w:t>
      </w:r>
      <w:proofErr w:type="gramStart"/>
      <w:r w:rsidRPr="00E955CF">
        <w:rPr>
          <w:rFonts w:ascii="標楷體" w:eastAsia="標楷體" w:hAnsi="Times New Roman" w:cs="標楷體" w:hint="eastAsia"/>
          <w:color w:val="2C2B2B"/>
          <w:kern w:val="0"/>
          <w:sz w:val="27"/>
          <w:szCs w:val="27"/>
        </w:rPr>
        <w:t>學生體控成果</w:t>
      </w:r>
      <w:proofErr w:type="gramEnd"/>
      <w:r w:rsidRPr="00E955CF">
        <w:rPr>
          <w:rFonts w:ascii="標楷體" w:eastAsia="標楷體" w:hAnsi="Times New Roman" w:cs="標楷體" w:hint="eastAsia"/>
          <w:color w:val="2C2B2B"/>
          <w:kern w:val="0"/>
          <w:sz w:val="27"/>
          <w:szCs w:val="27"/>
        </w:rPr>
        <w:t>：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48"/>
        <w:ind w:left="371"/>
        <w:rPr>
          <w:rFonts w:ascii="標楷體" w:eastAsia="標楷體" w:hAnsi="Times New Roman" w:cs="標楷體"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Times New Roman" w:cs="標楷體" w:hint="eastAsia"/>
          <w:color w:val="2C2B2B"/>
          <w:kern w:val="0"/>
          <w:sz w:val="27"/>
          <w:szCs w:val="27"/>
        </w:rPr>
        <w:lastRenderedPageBreak/>
        <w:t>參加體能成長班學生共有77人，</w:t>
      </w:r>
      <w:proofErr w:type="gramStart"/>
      <w:r w:rsidRPr="00E955CF">
        <w:rPr>
          <w:rFonts w:ascii="標楷體" w:eastAsia="標楷體" w:hAnsi="Times New Roman" w:cs="標楷體" w:hint="eastAsia"/>
          <w:color w:val="2C2B2B"/>
          <w:kern w:val="0"/>
          <w:sz w:val="27"/>
          <w:szCs w:val="27"/>
        </w:rPr>
        <w:t>體脂率下降</w:t>
      </w:r>
      <w:proofErr w:type="gramEnd"/>
      <w:r w:rsidRPr="00E955CF">
        <w:rPr>
          <w:rFonts w:ascii="標楷體" w:eastAsia="標楷體" w:hAnsi="Times New Roman" w:cs="標楷體" w:hint="eastAsia"/>
          <w:color w:val="2C2B2B"/>
          <w:kern w:val="0"/>
          <w:sz w:val="27"/>
          <w:szCs w:val="27"/>
        </w:rPr>
        <w:t>者有27人，改善體脂不良率為35</w:t>
      </w:r>
      <w:r w:rsidRPr="00E955CF">
        <w:rPr>
          <w:rFonts w:ascii="標楷體" w:eastAsia="標楷體" w:hAnsi="Times New Roman" w:cs="標楷體"/>
          <w:color w:val="2C2B2B"/>
          <w:kern w:val="0"/>
          <w:sz w:val="27"/>
          <w:szCs w:val="27"/>
        </w:rPr>
        <w:t>%</w:t>
      </w:r>
      <w:r w:rsidRPr="00E955CF">
        <w:rPr>
          <w:rFonts w:ascii="標楷體" w:eastAsia="標楷體" w:hAnsi="Times New Roman" w:cs="標楷體" w:hint="eastAsia"/>
          <w:color w:val="2C2B2B"/>
          <w:kern w:val="0"/>
          <w:sz w:val="27"/>
          <w:szCs w:val="27"/>
        </w:rPr>
        <w:t>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309" w:lineRule="auto"/>
        <w:ind w:left="119" w:right="2414" w:firstLine="136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/>
          <w:noProof/>
          <w:kern w:val="0"/>
          <w:sz w:val="28"/>
          <w:szCs w:val="28"/>
        </w:rPr>
        <w:drawing>
          <wp:inline distT="0" distB="0" distL="0" distR="0">
            <wp:extent cx="6677660" cy="3775075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" t="25394" r="32439" b="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309" w:lineRule="auto"/>
        <w:ind w:left="119" w:right="2414" w:firstLine="136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Pr="00E955CF" w:rsidRDefault="00E955CF" w:rsidP="00E955CF">
      <w:pPr>
        <w:numPr>
          <w:ilvl w:val="0"/>
          <w:numId w:val="1"/>
        </w:numPr>
        <w:tabs>
          <w:tab w:val="left" w:pos="506"/>
        </w:tabs>
        <w:kinsoku w:val="0"/>
        <w:overflowPunct w:val="0"/>
        <w:autoSpaceDE w:val="0"/>
        <w:autoSpaceDN w:val="0"/>
        <w:adjustRightInd w:val="0"/>
        <w:spacing w:before="75" w:line="338" w:lineRule="auto"/>
        <w:ind w:left="505" w:right="6987" w:hanging="405"/>
        <w:rPr>
          <w:rFonts w:ascii="標楷體" w:eastAsia="標楷體" w:hAnsi="Times New Roman" w:cs="標楷體"/>
          <w:color w:val="2C2B2B"/>
          <w:spacing w:val="-1"/>
          <w:kern w:val="0"/>
          <w:sz w:val="27"/>
          <w:szCs w:val="27"/>
        </w:rPr>
      </w:pPr>
      <w:r w:rsidRPr="00E955CF">
        <w:rPr>
          <w:rFonts w:ascii="標楷體" w:eastAsia="標楷體" w:hAnsi="Times New Roman" w:cs="標楷體" w:hint="eastAsia"/>
          <w:color w:val="2C2B2B"/>
          <w:spacing w:val="-3"/>
          <w:kern w:val="0"/>
          <w:sz w:val="27"/>
          <w:szCs w:val="27"/>
        </w:rPr>
        <w:t>健康體適能的一般體脂標準率</w:t>
      </w:r>
      <w:r w:rsidRPr="00E955CF">
        <w:rPr>
          <w:rFonts w:ascii="標楷體" w:eastAsia="標楷體" w:hAnsi="Times New Roman" w:cs="標楷體" w:hint="eastAsia"/>
          <w:color w:val="2C2B2B"/>
          <w:spacing w:val="-1"/>
          <w:kern w:val="0"/>
          <w:sz w:val="27"/>
          <w:szCs w:val="27"/>
        </w:rPr>
        <w:t>男性♂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rPr>
          <w:rFonts w:ascii="標楷體" w:eastAsia="標楷體" w:hAnsi="Times New Roman" w:cs="標楷體"/>
          <w:kern w:val="0"/>
          <w:sz w:val="26"/>
          <w:szCs w:val="26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rPr>
          <w:rFonts w:ascii="標楷體" w:eastAsia="標楷體" w:hAnsi="Times New Roman" w:cs="標楷體"/>
          <w:kern w:val="0"/>
          <w:sz w:val="26"/>
          <w:szCs w:val="26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rPr>
          <w:rFonts w:ascii="標楷體" w:eastAsia="標楷體" w:hAnsi="Times New Roman" w:cs="標楷體"/>
          <w:kern w:val="0"/>
          <w:sz w:val="26"/>
          <w:szCs w:val="26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rPr>
          <w:rFonts w:ascii="標楷體" w:eastAsia="標楷體" w:hAnsi="Times New Roman" w:cs="標楷體"/>
          <w:kern w:val="0"/>
          <w:sz w:val="26"/>
          <w:szCs w:val="26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2"/>
        <w:rPr>
          <w:rFonts w:ascii="標楷體" w:eastAsia="標楷體" w:hAnsi="Times New Roman" w:cs="標楷體"/>
          <w:kern w:val="0"/>
          <w:sz w:val="34"/>
          <w:szCs w:val="34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after="44"/>
        <w:ind w:left="505"/>
        <w:rPr>
          <w:rFonts w:ascii="標楷體" w:eastAsia="標楷體" w:hAnsi="Times New Roman" w:cs="標楷體"/>
          <w:color w:val="2C2B2B"/>
          <w:kern w:val="0"/>
          <w:sz w:val="27"/>
          <w:szCs w:val="27"/>
        </w:rPr>
      </w:pPr>
      <w:r w:rsidRPr="00E955CF">
        <w:rPr>
          <w:rFonts w:ascii="標楷體" w:eastAsia="標楷體" w:hAnsi="Times New Roman" w:cs="標楷體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-1196975</wp:posOffset>
                </wp:positionV>
                <wp:extent cx="4820285" cy="494030"/>
                <wp:effectExtent l="0" t="0" r="0" b="444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0"/>
                              <w:gridCol w:w="960"/>
                              <w:gridCol w:w="960"/>
                              <w:gridCol w:w="1119"/>
                              <w:gridCol w:w="1275"/>
                              <w:gridCol w:w="1133"/>
                              <w:gridCol w:w="1154"/>
                            </w:tblGrid>
                            <w:tr w:rsidR="00E955CF" w:rsidRPr="00D73EF6">
                              <w:trPr>
                                <w:trHeight w:val="360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4" w:lineRule="exact"/>
                                    <w:ind w:left="211" w:right="214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年齡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4" w:lineRule="exact"/>
                                    <w:ind w:left="213" w:right="215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過瘦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4" w:lineRule="exact"/>
                                    <w:ind w:left="94" w:right="96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非常好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4" w:lineRule="exact"/>
                                    <w:ind w:left="53" w:right="55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很好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4" w:lineRule="exact"/>
                                    <w:ind w:left="132" w:right="13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普通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4" w:lineRule="exact"/>
                                    <w:ind w:left="61" w:right="61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過胖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4" w:lineRule="exact"/>
                                    <w:ind w:left="331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肥胖</w:t>
                                  </w:r>
                                </w:p>
                              </w:tc>
                            </w:tr>
                            <w:tr w:rsidR="00E955CF" w:rsidRPr="00D73EF6">
                              <w:trPr>
                                <w:trHeight w:val="360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4" w:lineRule="exact"/>
                                    <w:ind w:left="211" w:right="214"/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≦</w:t>
                                  </w:r>
                                  <w:proofErr w:type="gramEnd"/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4" w:lineRule="exact"/>
                                    <w:ind w:left="213" w:right="215"/>
                                    <w:jc w:val="center"/>
                                  </w:pPr>
                                  <w:r>
                                    <w:t>&lt;3%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4" w:lineRule="exact"/>
                                    <w:ind w:left="94" w:right="96"/>
                                    <w:jc w:val="center"/>
                                  </w:pPr>
                                  <w:r>
                                    <w:t>12%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4" w:lineRule="exact"/>
                                    <w:ind w:left="53" w:right="56"/>
                                    <w:jc w:val="center"/>
                                  </w:pPr>
                                  <w:r>
                                    <w:t>12.1~17%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86" w:lineRule="exact"/>
                                    <w:ind w:left="132" w:right="132"/>
                                    <w:jc w:val="center"/>
                                    <w:rPr>
                                      <w:rFonts w:ascii="文鼎新藝體" w:eastAsia="文鼎新藝體" w:cs="文鼎新藝體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文鼎新藝體" w:eastAsia="文鼎新藝體" w:cs="文鼎新藝體"/>
                                      <w:b/>
                                      <w:bCs/>
                                    </w:rPr>
                                    <w:t>17.1~22%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4" w:lineRule="exact"/>
                                    <w:ind w:left="61" w:right="61"/>
                                    <w:jc w:val="center"/>
                                  </w:pPr>
                                  <w:r>
                                    <w:t>22.1~27%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:rsidR="00E955CF" w:rsidRDefault="00E955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04" w:lineRule="exact"/>
                                    <w:ind w:left="331"/>
                                  </w:pPr>
                                  <w:r>
                                    <w:t>&gt;27%</w:t>
                                  </w:r>
                                </w:p>
                              </w:tc>
                            </w:tr>
                          </w:tbl>
                          <w:p w:rsidR="00E955CF" w:rsidRPr="00D73EF6" w:rsidRDefault="00E955CF" w:rsidP="00E955CF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eastAsia="新細明體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left:0;text-align:left;margin-left:36pt;margin-top:-94.25pt;width:379.55pt;height:38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0"/>
                        <w:gridCol w:w="960"/>
                        <w:gridCol w:w="960"/>
                        <w:gridCol w:w="1119"/>
                        <w:gridCol w:w="1275"/>
                        <w:gridCol w:w="1133"/>
                        <w:gridCol w:w="1154"/>
                      </w:tblGrid>
                      <w:tr w:rsidR="00E955CF" w:rsidRPr="00D73EF6">
                        <w:trPr>
                          <w:trHeight w:val="360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304" w:lineRule="exact"/>
                              <w:ind w:left="211" w:right="214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年齡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304" w:lineRule="exact"/>
                              <w:ind w:left="213" w:right="2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過瘦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304" w:lineRule="exact"/>
                              <w:ind w:left="94" w:right="96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非常好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304" w:lineRule="exact"/>
                              <w:ind w:left="53" w:right="5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很好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304" w:lineRule="exact"/>
                              <w:ind w:left="132" w:right="13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普通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304" w:lineRule="exact"/>
                              <w:ind w:left="61" w:right="61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過胖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304" w:lineRule="exact"/>
                              <w:ind w:left="331"/>
                            </w:pPr>
                            <w:r>
                              <w:rPr>
                                <w:rFonts w:hint="eastAsia"/>
                              </w:rPr>
                              <w:t>肥胖</w:t>
                            </w:r>
                          </w:p>
                        </w:tc>
                      </w:tr>
                      <w:tr w:rsidR="00E955CF" w:rsidRPr="00D73EF6">
                        <w:trPr>
                          <w:trHeight w:val="360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304" w:lineRule="exact"/>
                              <w:ind w:left="211" w:right="214"/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≦</w:t>
                            </w:r>
                            <w:proofErr w:type="gramEnd"/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304" w:lineRule="exact"/>
                              <w:ind w:left="213" w:right="215"/>
                              <w:jc w:val="center"/>
                            </w:pPr>
                            <w:r>
                              <w:t>&lt;3%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304" w:lineRule="exact"/>
                              <w:ind w:left="94" w:right="96"/>
                              <w:jc w:val="center"/>
                            </w:pPr>
                            <w:r>
                              <w:t>12%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304" w:lineRule="exact"/>
                              <w:ind w:left="53" w:right="56"/>
                              <w:jc w:val="center"/>
                            </w:pPr>
                            <w:r>
                              <w:t>12.1~17%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286" w:lineRule="exact"/>
                              <w:ind w:left="132" w:right="132"/>
                              <w:jc w:val="center"/>
                              <w:rPr>
                                <w:rFonts w:ascii="文鼎新藝體" w:eastAsia="文鼎新藝體" w:cs="文鼎新藝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文鼎新藝體" w:eastAsia="文鼎新藝體" w:cs="文鼎新藝體"/>
                                <w:b/>
                                <w:bCs/>
                              </w:rPr>
                              <w:t>17.1~22%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304" w:lineRule="exact"/>
                              <w:ind w:left="61" w:right="61"/>
                              <w:jc w:val="center"/>
                            </w:pPr>
                            <w:r>
                              <w:t>22.1~27%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:rsidR="00E955CF" w:rsidRDefault="00E955CF">
                            <w:pPr>
                              <w:pStyle w:val="TableParagraph"/>
                              <w:kinsoku w:val="0"/>
                              <w:overflowPunct w:val="0"/>
                              <w:spacing w:line="304" w:lineRule="exact"/>
                              <w:ind w:left="331"/>
                            </w:pPr>
                            <w:r>
                              <w:t>&gt;27%</w:t>
                            </w:r>
                          </w:p>
                        </w:tc>
                      </w:tr>
                    </w:tbl>
                    <w:p w:rsidR="00E955CF" w:rsidRPr="00D73EF6" w:rsidRDefault="00E955CF" w:rsidP="00E955CF">
                      <w:pPr>
                        <w:pStyle w:val="a3"/>
                        <w:kinsoku w:val="0"/>
                        <w:overflowPunct w:val="0"/>
                        <w:rPr>
                          <w:rFonts w:ascii="Times New Roman" w:eastAsia="新細明體" w:cs="Times New Roman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955CF">
        <w:rPr>
          <w:rFonts w:ascii="標楷體" w:eastAsia="標楷體" w:hAnsi="Times New Roman" w:cs="標楷體" w:hint="eastAsia"/>
          <w:color w:val="2C2B2B"/>
          <w:kern w:val="0"/>
          <w:sz w:val="27"/>
          <w:szCs w:val="27"/>
        </w:rPr>
        <w:t>女性♀：</w:t>
      </w:r>
    </w:p>
    <w:tbl>
      <w:tblPr>
        <w:tblW w:w="0" w:type="auto"/>
        <w:tblInd w:w="5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991"/>
        <w:gridCol w:w="992"/>
        <w:gridCol w:w="1135"/>
        <w:gridCol w:w="1277"/>
        <w:gridCol w:w="1133"/>
        <w:gridCol w:w="991"/>
      </w:tblGrid>
      <w:tr w:rsidR="00E955CF" w:rsidRPr="00E955CF" w:rsidTr="0092197E">
        <w:trPr>
          <w:trHeight w:val="360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right="273"/>
              <w:jc w:val="right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年齡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249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過瘦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111" w:right="110"/>
              <w:jc w:val="center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非常好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142" w:right="142"/>
              <w:jc w:val="center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很好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131" w:right="134"/>
              <w:jc w:val="center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普通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60" w:right="62"/>
              <w:jc w:val="center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過胖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right="242"/>
              <w:jc w:val="right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肥胖</w:t>
            </w:r>
          </w:p>
        </w:tc>
      </w:tr>
      <w:tr w:rsidR="00E955CF" w:rsidRPr="00E955CF" w:rsidTr="0092197E">
        <w:trPr>
          <w:trHeight w:val="360"/>
        </w:trPr>
        <w:tc>
          <w:tcPr>
            <w:tcW w:w="10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right="273"/>
              <w:jc w:val="right"/>
              <w:rPr>
                <w:rFonts w:ascii="標楷體" w:eastAsia="標楷體" w:hAnsi="Times New Roman" w:cs="標楷體"/>
                <w:kern w:val="0"/>
                <w:szCs w:val="24"/>
              </w:rPr>
            </w:pPr>
            <w:proofErr w:type="gramStart"/>
            <w:r w:rsidRPr="00E955CF">
              <w:rPr>
                <w:rFonts w:ascii="標楷體" w:eastAsia="標楷體" w:hAnsi="Times New Roman" w:cs="標楷體" w:hint="eastAsia"/>
                <w:kern w:val="0"/>
                <w:szCs w:val="24"/>
              </w:rPr>
              <w:t>≦</w:t>
            </w:r>
            <w:proofErr w:type="gramEnd"/>
            <w:r w:rsidRPr="00E955CF">
              <w:rPr>
                <w:rFonts w:ascii="標楷體" w:eastAsia="標楷體" w:hAnsi="Times New Roman" w:cs="標楷體"/>
                <w:kern w:val="0"/>
                <w:szCs w:val="24"/>
              </w:rPr>
              <w:t>19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249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Cs w:val="24"/>
              </w:rPr>
              <w:t>&lt;12%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111" w:right="110"/>
              <w:jc w:val="center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Cs w:val="24"/>
              </w:rPr>
              <w:t>17%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before="7"/>
              <w:ind w:left="142" w:right="142"/>
              <w:jc w:val="center"/>
              <w:rPr>
                <w:rFonts w:ascii="文鼎新藝體" w:eastAsia="文鼎新藝體" w:hAnsi="Times New Roman" w:cs="文鼎新藝體"/>
                <w:b/>
                <w:bCs/>
                <w:kern w:val="0"/>
                <w:sz w:val="20"/>
                <w:szCs w:val="20"/>
              </w:rPr>
            </w:pPr>
            <w:r w:rsidRPr="00E955CF">
              <w:rPr>
                <w:rFonts w:ascii="文鼎新藝體" w:eastAsia="文鼎新藝體" w:hAnsi="Times New Roman" w:cs="文鼎新藝體"/>
                <w:b/>
                <w:bCs/>
                <w:kern w:val="0"/>
                <w:sz w:val="20"/>
                <w:szCs w:val="20"/>
              </w:rPr>
              <w:t>17.1~22%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286" w:lineRule="exact"/>
              <w:ind w:left="131" w:right="136"/>
              <w:jc w:val="center"/>
              <w:rPr>
                <w:rFonts w:ascii="文鼎新藝體" w:eastAsia="文鼎新藝體" w:hAnsi="Times New Roman" w:cs="文鼎新藝體"/>
                <w:b/>
                <w:bCs/>
                <w:kern w:val="0"/>
                <w:szCs w:val="24"/>
              </w:rPr>
            </w:pPr>
            <w:r w:rsidRPr="00E955CF">
              <w:rPr>
                <w:rFonts w:ascii="文鼎新藝體" w:eastAsia="文鼎新藝體" w:hAnsi="Times New Roman" w:cs="文鼎新藝體"/>
                <w:b/>
                <w:bCs/>
                <w:kern w:val="0"/>
                <w:szCs w:val="24"/>
              </w:rPr>
              <w:t>22.1~27%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60" w:right="62"/>
              <w:jc w:val="center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Cs w:val="24"/>
              </w:rPr>
              <w:t>27.1~32%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955CF" w:rsidRPr="00E955CF" w:rsidRDefault="00E955CF" w:rsidP="00E955CF">
            <w:pPr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right="242"/>
              <w:jc w:val="right"/>
              <w:rPr>
                <w:rFonts w:ascii="標楷體" w:eastAsia="標楷體" w:hAnsi="Times New Roman" w:cs="標楷體"/>
                <w:kern w:val="0"/>
                <w:szCs w:val="24"/>
              </w:rPr>
            </w:pPr>
            <w:r w:rsidRPr="00E955CF">
              <w:rPr>
                <w:rFonts w:ascii="標楷體" w:eastAsia="標楷體" w:hAnsi="Times New Roman" w:cs="標楷體"/>
                <w:kern w:val="0"/>
                <w:szCs w:val="24"/>
              </w:rPr>
              <w:t>&gt;32%</w:t>
            </w:r>
          </w:p>
        </w:tc>
      </w:tr>
    </w:tbl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line="309" w:lineRule="auto"/>
        <w:ind w:left="119" w:right="2414" w:firstLine="136"/>
        <w:rPr>
          <w:rFonts w:ascii="標楷體" w:eastAsia="標楷體" w:hAnsi="Times New Roman" w:cs="標楷體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0"/>
        <w:rPr>
          <w:rFonts w:ascii="標楷體" w:eastAsia="標楷體" w:hAnsi="Times New Roman" w:cs="標楷體"/>
          <w:kern w:val="0"/>
          <w:sz w:val="38"/>
          <w:szCs w:val="3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ind w:left="119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伍、分析改進：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34" w:line="366" w:lineRule="exact"/>
        <w:ind w:left="779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一、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34" w:line="366" w:lineRule="exact"/>
        <w:ind w:left="779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1-1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34" w:line="366" w:lineRule="exact"/>
        <w:ind w:left="779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根據數據顯示，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11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0學年第一學期本校過重26人及超重52人共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7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7位，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2" w:line="237" w:lineRule="auto"/>
        <w:ind w:left="779"/>
        <w:rPr>
          <w:rFonts w:ascii="標楷體" w:eastAsia="標楷體" w:hAnsi="Times New Roman" w:cs="標楷體"/>
          <w:spacing w:val="-10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11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0</w:t>
      </w:r>
      <w:r w:rsidRPr="00E955CF">
        <w:rPr>
          <w:rFonts w:ascii="標楷體" w:eastAsia="標楷體" w:hAnsi="Times New Roman" w:cs="標楷體" w:hint="eastAsia"/>
          <w:spacing w:val="-2"/>
          <w:kern w:val="0"/>
          <w:sz w:val="28"/>
          <w:szCs w:val="28"/>
        </w:rPr>
        <w:t>學年第二學期本校過重30</w:t>
      </w:r>
      <w:r w:rsidRPr="00E955CF">
        <w:rPr>
          <w:rFonts w:ascii="標楷體" w:eastAsia="標楷體" w:hAnsi="Times New Roman" w:cs="標楷體" w:hint="eastAsia"/>
          <w:spacing w:val="-1"/>
          <w:kern w:val="0"/>
          <w:sz w:val="28"/>
          <w:szCs w:val="28"/>
        </w:rPr>
        <w:t>人及超重49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人共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 xml:space="preserve"> 7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9</w:t>
      </w:r>
      <w:r w:rsidRPr="00E955CF">
        <w:rPr>
          <w:rFonts w:ascii="標楷體" w:eastAsia="標楷體" w:hAnsi="Times New Roman" w:cs="標楷體"/>
          <w:spacing w:val="-6"/>
          <w:kern w:val="0"/>
          <w:sz w:val="28"/>
          <w:szCs w:val="28"/>
        </w:rPr>
        <w:t xml:space="preserve"> </w:t>
      </w:r>
      <w:r w:rsidRPr="00E955CF">
        <w:rPr>
          <w:rFonts w:ascii="標楷體" w:eastAsia="標楷體" w:hAnsi="Times New Roman" w:cs="標楷體" w:hint="eastAsia"/>
          <w:spacing w:val="-6"/>
          <w:kern w:val="0"/>
          <w:sz w:val="28"/>
          <w:szCs w:val="28"/>
        </w:rPr>
        <w:t>位，過重人數增加4人，超重人數減少3人</w:t>
      </w:r>
      <w:r w:rsidRPr="00E955CF">
        <w:rPr>
          <w:rFonts w:ascii="標楷體" w:eastAsia="標楷體" w:hAnsi="標楷體" w:cs="標楷體" w:hint="eastAsia"/>
          <w:spacing w:val="-6"/>
          <w:kern w:val="0"/>
          <w:sz w:val="28"/>
          <w:szCs w:val="28"/>
        </w:rPr>
        <w:t>，</w:t>
      </w:r>
      <w:r w:rsidRPr="00E955CF">
        <w:rPr>
          <w:rFonts w:ascii="標楷體" w:eastAsia="標楷體" w:hAnsi="Times New Roman" w:cs="標楷體" w:hint="eastAsia"/>
          <w:spacing w:val="-6"/>
          <w:kern w:val="0"/>
          <w:sz w:val="28"/>
          <w:szCs w:val="28"/>
        </w:rPr>
        <w:t>仍多呈現</w:t>
      </w:r>
      <w:r w:rsidRPr="00E955CF">
        <w:rPr>
          <w:rFonts w:ascii="標楷體" w:eastAsia="標楷體" w:hAnsi="Times New Roman" w:cs="標楷體" w:hint="eastAsia"/>
          <w:spacing w:val="-10"/>
          <w:kern w:val="0"/>
          <w:sz w:val="28"/>
          <w:szCs w:val="28"/>
        </w:rPr>
        <w:t>不穩定狀態，但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BMI</w:t>
      </w:r>
      <w:r w:rsidRPr="00E955CF">
        <w:rPr>
          <w:rFonts w:ascii="標楷體" w:eastAsia="標楷體" w:hAnsi="Times New Roman" w:cs="標楷體" w:hint="eastAsia"/>
          <w:spacing w:val="-13"/>
          <w:kern w:val="0"/>
          <w:sz w:val="28"/>
          <w:szCs w:val="28"/>
        </w:rPr>
        <w:t>有明顯上升。</w:t>
      </w:r>
      <w:r w:rsidRPr="00E955CF">
        <w:rPr>
          <w:rFonts w:ascii="標楷體" w:eastAsia="標楷體" w:hAnsi="Times New Roman" w:cs="標楷體" w:hint="eastAsia"/>
          <w:spacing w:val="-10"/>
          <w:kern w:val="0"/>
          <w:sz w:val="28"/>
          <w:szCs w:val="28"/>
        </w:rPr>
        <w:t>除了在校的飲食規範，仍需要在家中的飲食習慣上努力推動相關策略。</w:t>
      </w:r>
      <w:r w:rsidRPr="00E955CF">
        <w:rPr>
          <w:rFonts w:ascii="標楷體" w:eastAsia="標楷體" w:hAnsi="Times New Roman" w:cs="標楷體" w:hint="eastAsia"/>
          <w:spacing w:val="-14"/>
          <w:kern w:val="0"/>
          <w:sz w:val="28"/>
          <w:szCs w:val="28"/>
        </w:rPr>
        <w:t>多年以來發現，每次暑假過後的過重及超重者</w:t>
      </w:r>
      <w:r w:rsidRPr="00E955CF">
        <w:rPr>
          <w:rFonts w:ascii="標楷體" w:eastAsia="標楷體" w:hAnsi="Times New Roman" w:cs="標楷體"/>
          <w:spacing w:val="-14"/>
          <w:kern w:val="0"/>
          <w:sz w:val="28"/>
          <w:szCs w:val="28"/>
        </w:rPr>
        <w:t xml:space="preserve"> </w:t>
      </w: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BMI</w:t>
      </w:r>
      <w:r w:rsidRPr="00E955CF">
        <w:rPr>
          <w:rFonts w:ascii="標楷體" w:eastAsia="標楷體" w:hAnsi="Times New Roman" w:cs="標楷體" w:hint="eastAsia"/>
          <w:spacing w:val="-10"/>
          <w:kern w:val="0"/>
          <w:sz w:val="28"/>
          <w:szCs w:val="28"/>
        </w:rPr>
        <w:t>攀升最多，這顯示家庭這一領域仍是需要更多努力的區塊。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2" w:line="237" w:lineRule="auto"/>
        <w:ind w:left="779"/>
        <w:rPr>
          <w:rFonts w:ascii="標楷體" w:eastAsia="標楷體" w:hAnsi="標楷體" w:cs="標楷體"/>
          <w:spacing w:val="-10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2" w:line="237" w:lineRule="auto"/>
        <w:ind w:left="779"/>
        <w:rPr>
          <w:rFonts w:ascii="標楷體" w:eastAsia="標楷體" w:hAnsi="標楷體" w:cs="標楷體"/>
          <w:color w:val="000000"/>
          <w:spacing w:val="-10"/>
          <w:kern w:val="0"/>
          <w:sz w:val="28"/>
          <w:szCs w:val="28"/>
        </w:rPr>
      </w:pPr>
      <w:r w:rsidRPr="00E955CF">
        <w:rPr>
          <w:rFonts w:ascii="標楷體" w:eastAsia="標楷體" w:hAnsi="標楷體" w:cs="標楷體" w:hint="eastAsia"/>
          <w:color w:val="000000"/>
          <w:spacing w:val="-10"/>
          <w:kern w:val="0"/>
          <w:sz w:val="28"/>
          <w:szCs w:val="28"/>
        </w:rPr>
        <w:lastRenderedPageBreak/>
        <w:t>2-1</w:t>
      </w:r>
    </w:p>
    <w:p w:rsidR="00E955CF" w:rsidRPr="00E955CF" w:rsidRDefault="00E955CF" w:rsidP="00E955CF">
      <w:pPr>
        <w:widowControl/>
        <w:spacing w:after="4" w:line="262" w:lineRule="auto"/>
        <w:ind w:left="1116" w:hanging="10"/>
        <w:rPr>
          <w:rFonts w:ascii="標楷體" w:eastAsia="標楷體" w:hAnsi="標楷體" w:cs="微軟正黑體"/>
          <w:color w:val="000000"/>
        </w:rPr>
      </w:pPr>
      <w:r w:rsidRPr="00E955CF">
        <w:rPr>
          <w:rFonts w:ascii="標楷體" w:eastAsia="標楷體" w:hAnsi="標楷體" w:cs="微軟正黑體"/>
          <w:color w:val="000000"/>
          <w:sz w:val="28"/>
        </w:rPr>
        <w:t>111</w:t>
      </w:r>
      <w:proofErr w:type="gramStart"/>
      <w:r w:rsidRPr="00E955CF">
        <w:rPr>
          <w:rFonts w:ascii="標楷體" w:eastAsia="標楷體" w:hAnsi="標楷體" w:cs="微軟正黑體"/>
          <w:color w:val="000000"/>
          <w:sz w:val="28"/>
        </w:rPr>
        <w:t>學年度體適</w:t>
      </w:r>
      <w:proofErr w:type="gramEnd"/>
      <w:r w:rsidRPr="00E955CF">
        <w:rPr>
          <w:rFonts w:ascii="標楷體" w:eastAsia="標楷體" w:hAnsi="標楷體" w:cs="微軟正黑體"/>
          <w:color w:val="000000"/>
          <w:sz w:val="28"/>
        </w:rPr>
        <w:t>能檢測通過率</w:t>
      </w:r>
      <w:r w:rsidRPr="00E955CF">
        <w:rPr>
          <w:rFonts w:ascii="標楷體" w:eastAsia="標楷體" w:hAnsi="標楷體" w:cs="微軟正黑體" w:hint="eastAsia"/>
          <w:color w:val="000000"/>
          <w:sz w:val="28"/>
        </w:rPr>
        <w:t>37.14</w:t>
      </w:r>
      <w:r w:rsidRPr="00E955CF">
        <w:rPr>
          <w:rFonts w:ascii="標楷體" w:eastAsia="標楷體" w:hAnsi="標楷體" w:cs="微軟正黑體"/>
          <w:color w:val="000000"/>
          <w:sz w:val="28"/>
        </w:rPr>
        <w:t>%，110</w:t>
      </w:r>
      <w:proofErr w:type="gramStart"/>
      <w:r w:rsidRPr="00E955CF">
        <w:rPr>
          <w:rFonts w:ascii="標楷體" w:eastAsia="標楷體" w:hAnsi="標楷體" w:cs="微軟正黑體"/>
          <w:color w:val="000000"/>
          <w:sz w:val="28"/>
        </w:rPr>
        <w:t>學年度體</w:t>
      </w:r>
      <w:proofErr w:type="gramEnd"/>
      <w:r w:rsidRPr="00E955CF">
        <w:rPr>
          <w:rFonts w:ascii="標楷體" w:eastAsia="標楷體" w:hAnsi="標楷體" w:cs="微軟正黑體"/>
          <w:color w:val="000000"/>
          <w:sz w:val="28"/>
        </w:rPr>
        <w:t>適能檢測通過</w:t>
      </w:r>
      <w:r w:rsidRPr="00E955CF">
        <w:rPr>
          <w:rFonts w:ascii="標楷體" w:eastAsia="標楷體" w:hAnsi="標楷體" w:cs="微軟正黑體" w:hint="eastAsia"/>
          <w:color w:val="000000"/>
          <w:sz w:val="28"/>
        </w:rPr>
        <w:t>率為53.41</w:t>
      </w:r>
      <w:r w:rsidRPr="00E955CF">
        <w:rPr>
          <w:rFonts w:ascii="標楷體" w:eastAsia="標楷體" w:hAnsi="標楷體" w:cs="微軟正黑體"/>
          <w:color w:val="000000"/>
          <w:sz w:val="28"/>
        </w:rPr>
        <w:t>%。 依據上述，可見這二年本校學童體位過</w:t>
      </w:r>
      <w:r w:rsidRPr="00E955CF">
        <w:rPr>
          <w:rFonts w:ascii="標楷體" w:eastAsia="標楷體" w:hAnsi="標楷體" w:cs="微軟正黑體" w:hint="eastAsia"/>
          <w:color w:val="000000"/>
          <w:sz w:val="28"/>
        </w:rPr>
        <w:t>輕</w:t>
      </w:r>
      <w:r w:rsidRPr="00E955CF">
        <w:rPr>
          <w:rFonts w:ascii="標楷體" w:eastAsia="標楷體" w:hAnsi="標楷體" w:cs="微軟正黑體"/>
          <w:color w:val="000000"/>
          <w:sz w:val="28"/>
        </w:rPr>
        <w:t>率上升，而</w:t>
      </w:r>
      <w:proofErr w:type="gramStart"/>
      <w:r w:rsidRPr="00E955CF">
        <w:rPr>
          <w:rFonts w:ascii="標楷體" w:eastAsia="標楷體" w:hAnsi="標楷體" w:cs="微軟正黑體"/>
          <w:color w:val="000000"/>
          <w:sz w:val="28"/>
        </w:rPr>
        <w:t>連動體位</w:t>
      </w:r>
      <w:proofErr w:type="gramEnd"/>
      <w:r w:rsidRPr="00E955CF">
        <w:rPr>
          <w:rFonts w:ascii="標楷體" w:eastAsia="標楷體" w:hAnsi="標楷體" w:cs="微軟正黑體"/>
          <w:color w:val="000000"/>
          <w:sz w:val="28"/>
        </w:rPr>
        <w:t xml:space="preserve">適中率下降，探討其原因： </w:t>
      </w:r>
    </w:p>
    <w:p w:rsidR="00E955CF" w:rsidRPr="00E955CF" w:rsidRDefault="00E955CF" w:rsidP="00E955CF">
      <w:pPr>
        <w:widowControl/>
        <w:numPr>
          <w:ilvl w:val="0"/>
          <w:numId w:val="3"/>
        </w:numPr>
        <w:autoSpaceDE w:val="0"/>
        <w:autoSpaceDN w:val="0"/>
        <w:adjustRightInd w:val="0"/>
        <w:spacing w:after="3" w:line="269" w:lineRule="auto"/>
        <w:ind w:hanging="360"/>
        <w:rPr>
          <w:rFonts w:ascii="標楷體" w:eastAsia="標楷體" w:hAnsi="標楷體" w:cs="微軟正黑體"/>
          <w:color w:val="000000"/>
        </w:rPr>
      </w:pPr>
      <w:r w:rsidRPr="00E955CF">
        <w:rPr>
          <w:rFonts w:ascii="標楷體" w:eastAsia="標楷體" w:hAnsi="標楷體" w:cs="微軟正黑體"/>
          <w:color w:val="000000"/>
          <w:sz w:val="28"/>
        </w:rPr>
        <w:t>學童少吃或不吃早餐，或正餐</w:t>
      </w:r>
      <w:proofErr w:type="gramStart"/>
      <w:r w:rsidRPr="00E955CF">
        <w:rPr>
          <w:rFonts w:ascii="標楷體" w:eastAsia="標楷體" w:hAnsi="標楷體" w:cs="微軟正黑體"/>
          <w:color w:val="000000"/>
          <w:sz w:val="28"/>
        </w:rPr>
        <w:t>挑食又量少</w:t>
      </w:r>
      <w:proofErr w:type="gramEnd"/>
      <w:r w:rsidRPr="00E955CF">
        <w:rPr>
          <w:rFonts w:ascii="標楷體" w:eastAsia="標楷體" w:hAnsi="標楷體" w:cs="微軟正黑體"/>
          <w:color w:val="000000"/>
          <w:sz w:val="28"/>
        </w:rPr>
        <w:t xml:space="preserve">，這對正處於身體成長階段的營養需求是不足的。 </w:t>
      </w:r>
    </w:p>
    <w:p w:rsidR="00E955CF" w:rsidRPr="00E955CF" w:rsidRDefault="00E955CF" w:rsidP="00E955CF">
      <w:pPr>
        <w:widowControl/>
        <w:numPr>
          <w:ilvl w:val="0"/>
          <w:numId w:val="3"/>
        </w:numPr>
        <w:autoSpaceDE w:val="0"/>
        <w:autoSpaceDN w:val="0"/>
        <w:adjustRightInd w:val="0"/>
        <w:spacing w:after="3" w:line="269" w:lineRule="auto"/>
        <w:ind w:hanging="360"/>
        <w:rPr>
          <w:rFonts w:ascii="標楷體" w:eastAsia="標楷體" w:hAnsi="標楷體" w:cs="微軟正黑體"/>
          <w:color w:val="000000"/>
        </w:rPr>
      </w:pPr>
      <w:r w:rsidRPr="00E955CF">
        <w:rPr>
          <w:rFonts w:ascii="標楷體" w:eastAsia="標楷體" w:hAnsi="標楷體" w:cs="微軟正黑體"/>
          <w:color w:val="000000"/>
          <w:sz w:val="28"/>
        </w:rPr>
        <w:t xml:space="preserve">學童長高，而體重未大幅增加。 </w:t>
      </w:r>
    </w:p>
    <w:p w:rsidR="00E955CF" w:rsidRPr="00E955CF" w:rsidRDefault="00E955CF" w:rsidP="00E955CF">
      <w:pPr>
        <w:widowControl/>
        <w:spacing w:after="9" w:line="259" w:lineRule="auto"/>
        <w:ind w:left="2052"/>
        <w:rPr>
          <w:rFonts w:ascii="微軟正黑體" w:eastAsia="微軟正黑體" w:hAnsi="微軟正黑體" w:cs="微軟正黑體"/>
          <w:color w:val="000000"/>
        </w:rPr>
      </w:pPr>
      <w:r w:rsidRPr="00E955CF">
        <w:rPr>
          <w:rFonts w:ascii="微軟正黑體" w:eastAsia="微軟正黑體" w:hAnsi="微軟正黑體" w:cs="微軟正黑體"/>
          <w:color w:val="000000"/>
          <w:sz w:val="28"/>
        </w:rPr>
        <w:t xml:space="preserve"> </w:t>
      </w:r>
    </w:p>
    <w:p w:rsidR="00E955CF" w:rsidRPr="00E955CF" w:rsidRDefault="00E955CF" w:rsidP="00E955CF">
      <w:pPr>
        <w:widowControl/>
        <w:spacing w:line="266" w:lineRule="auto"/>
        <w:ind w:left="1680" w:hanging="1680"/>
        <w:rPr>
          <w:rFonts w:ascii="標楷體" w:eastAsia="標楷體" w:hAnsi="標楷體" w:cs="微軟正黑體"/>
          <w:color w:val="000000"/>
        </w:rPr>
      </w:pPr>
      <w:r w:rsidRPr="00E955CF">
        <w:rPr>
          <w:rFonts w:ascii="微軟正黑體" w:eastAsia="微軟正黑體" w:hAnsi="微軟正黑體" w:cs="微軟正黑體"/>
          <w:color w:val="000000"/>
          <w:sz w:val="28"/>
        </w:rPr>
        <w:t xml:space="preserve">    </w:t>
      </w:r>
      <w:r w:rsidRPr="00E955CF">
        <w:rPr>
          <w:rFonts w:ascii="標楷體" w:eastAsia="標楷體" w:hAnsi="標楷體" w:cs="微軟正黑體"/>
          <w:color w:val="000000"/>
          <w:sz w:val="28"/>
        </w:rPr>
        <w:t xml:space="preserve">  體位過重加體位超重率是較前一學年度下降，其中體重過重率逐年下降，但肥胖率微微增加，探討其原因： </w:t>
      </w:r>
    </w:p>
    <w:p w:rsidR="00E955CF" w:rsidRPr="00E955CF" w:rsidRDefault="00E955CF" w:rsidP="00E955CF">
      <w:pPr>
        <w:widowControl/>
        <w:numPr>
          <w:ilvl w:val="0"/>
          <w:numId w:val="4"/>
        </w:numPr>
        <w:autoSpaceDE w:val="0"/>
        <w:autoSpaceDN w:val="0"/>
        <w:adjustRightInd w:val="0"/>
        <w:spacing w:after="3" w:line="269" w:lineRule="auto"/>
        <w:rPr>
          <w:rFonts w:ascii="標楷體" w:eastAsia="標楷體" w:hAnsi="標楷體" w:cs="微軟正黑體"/>
          <w:color w:val="000000"/>
        </w:rPr>
      </w:pPr>
      <w:r w:rsidRPr="00E955CF">
        <w:rPr>
          <w:rFonts w:ascii="標楷體" w:eastAsia="標楷體" w:hAnsi="標楷體" w:cs="微軟正黑體"/>
          <w:color w:val="000000"/>
          <w:sz w:val="28"/>
        </w:rPr>
        <w:t xml:space="preserve">學童無法做到良好健康飲食自主管理(喜歡吃零食甜點、喝含糖飲料甜品、愛重口味或香酥油炸等等加工食品；卻少吃烹煮簡單的原型食物或點心)。 </w:t>
      </w:r>
    </w:p>
    <w:p w:rsidR="00E955CF" w:rsidRPr="00E955CF" w:rsidRDefault="00E955CF" w:rsidP="00E955CF">
      <w:pPr>
        <w:widowControl/>
        <w:numPr>
          <w:ilvl w:val="0"/>
          <w:numId w:val="4"/>
        </w:numPr>
        <w:autoSpaceDE w:val="0"/>
        <w:autoSpaceDN w:val="0"/>
        <w:adjustRightInd w:val="0"/>
        <w:spacing w:after="3" w:line="269" w:lineRule="auto"/>
        <w:rPr>
          <w:rFonts w:ascii="微軟正黑體" w:eastAsia="微軟正黑體" w:hAnsi="微軟正黑體" w:cs="微軟正黑體"/>
          <w:color w:val="000000"/>
        </w:rPr>
      </w:pPr>
      <w:r w:rsidRPr="00E955CF">
        <w:rPr>
          <w:rFonts w:ascii="標楷體" w:eastAsia="標楷體" w:hAnsi="標楷體" w:cs="微軟正黑體"/>
          <w:color w:val="000000"/>
          <w:sz w:val="28"/>
        </w:rPr>
        <w:t>學童活動(運動)量少，身體重</w:t>
      </w:r>
      <w:proofErr w:type="gramStart"/>
      <w:r w:rsidRPr="00E955CF">
        <w:rPr>
          <w:rFonts w:ascii="標楷體" w:eastAsia="標楷體" w:hAnsi="標楷體" w:cs="微軟正黑體"/>
          <w:color w:val="000000"/>
          <w:sz w:val="28"/>
        </w:rPr>
        <w:t>起來會喘</w:t>
      </w:r>
      <w:proofErr w:type="gramEnd"/>
      <w:r w:rsidRPr="00E955CF">
        <w:rPr>
          <w:rFonts w:ascii="標楷體" w:eastAsia="標楷體" w:hAnsi="標楷體" w:cs="微軟正黑體"/>
          <w:color w:val="000000"/>
          <w:sz w:val="28"/>
        </w:rPr>
        <w:t>，變得不愛動。</w:t>
      </w:r>
      <w:r w:rsidRPr="00E955CF">
        <w:rPr>
          <w:rFonts w:ascii="微軟正黑體" w:eastAsia="微軟正黑體" w:hAnsi="微軟正黑體" w:cs="微軟正黑體"/>
          <w:color w:val="000000"/>
          <w:sz w:val="28"/>
        </w:rPr>
        <w:t xml:space="preserve"> </w:t>
      </w:r>
    </w:p>
    <w:p w:rsidR="00E955CF" w:rsidRPr="00E955CF" w:rsidRDefault="00E955CF" w:rsidP="00E955CF">
      <w:pPr>
        <w:widowControl/>
        <w:spacing w:after="4" w:line="262" w:lineRule="auto"/>
        <w:ind w:left="1829" w:hanging="10"/>
        <w:rPr>
          <w:rFonts w:ascii="微軟正黑體" w:eastAsia="微軟正黑體" w:hAnsi="微軟正黑體" w:cs="微軟正黑體"/>
          <w:color w:val="000000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2" w:line="237" w:lineRule="auto"/>
        <w:rPr>
          <w:rFonts w:ascii="標楷體" w:eastAsia="標楷體" w:hAnsi="Times New Roman" w:cs="標楷體"/>
          <w:spacing w:val="-10"/>
          <w:kern w:val="0"/>
          <w:sz w:val="28"/>
          <w:szCs w:val="28"/>
        </w:rPr>
      </w:pP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24"/>
        <w:ind w:left="640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二、改進策略：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110" w:line="312" w:lineRule="auto"/>
        <w:ind w:left="1060" w:right="201" w:hanging="281"/>
        <w:rPr>
          <w:rFonts w:ascii="標楷體" w:eastAsia="標楷體" w:hAnsi="Times New Roman" w:cs="標楷體"/>
          <w:kern w:val="0"/>
          <w:sz w:val="28"/>
          <w:szCs w:val="28"/>
        </w:rPr>
      </w:pPr>
      <w:r w:rsidRPr="00E955CF">
        <w:rPr>
          <w:rFonts w:ascii="標楷體" w:eastAsia="標楷體" w:hAnsi="Times New Roman" w:cs="標楷體"/>
          <w:kern w:val="0"/>
          <w:sz w:val="28"/>
          <w:szCs w:val="28"/>
        </w:rPr>
        <w:t>1.</w:t>
      </w:r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與家長合作，協助控制飲食，供應</w:t>
      </w:r>
      <w:proofErr w:type="gramStart"/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少油少鹽</w:t>
      </w:r>
      <w:proofErr w:type="gramEnd"/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之餐食，減少外食次數，若需</w:t>
      </w:r>
      <w:proofErr w:type="gramStart"/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外食需</w:t>
      </w:r>
      <w:proofErr w:type="gramEnd"/>
      <w:r w:rsidRPr="00E955CF">
        <w:rPr>
          <w:rFonts w:ascii="標楷體" w:eastAsia="標楷體" w:hAnsi="Times New Roman" w:cs="標楷體" w:hint="eastAsia"/>
          <w:kern w:val="0"/>
          <w:sz w:val="28"/>
          <w:szCs w:val="28"/>
        </w:rPr>
        <w:t>慎選餐飲，避免高油、高鈉及垃圾食物。</w:t>
      </w:r>
    </w:p>
    <w:p w:rsidR="00E955CF" w:rsidRPr="00E955CF" w:rsidRDefault="00E955CF" w:rsidP="00E955CF">
      <w:pPr>
        <w:kinsoku w:val="0"/>
        <w:overflowPunct w:val="0"/>
        <w:autoSpaceDE w:val="0"/>
        <w:autoSpaceDN w:val="0"/>
        <w:adjustRightInd w:val="0"/>
        <w:spacing w:before="50"/>
        <w:ind w:left="781"/>
        <w:rPr>
          <w:rFonts w:ascii="標楷體" w:eastAsia="標楷體" w:hAnsi="標楷體" w:cs="標楷體"/>
          <w:kern w:val="0"/>
          <w:sz w:val="28"/>
          <w:szCs w:val="28"/>
        </w:rPr>
      </w:pPr>
      <w:r w:rsidRPr="00E955CF">
        <w:rPr>
          <w:rFonts w:ascii="標楷體" w:eastAsia="標楷體" w:hAnsi="標楷體" w:cs="標楷體"/>
          <w:kern w:val="0"/>
          <w:sz w:val="28"/>
          <w:szCs w:val="28"/>
        </w:rPr>
        <w:t>2.</w:t>
      </w:r>
      <w:r w:rsidRPr="00E955CF">
        <w:rPr>
          <w:rFonts w:ascii="標楷體" w:eastAsia="標楷體" w:hAnsi="標楷體" w:cs="標楷體" w:hint="eastAsia"/>
          <w:kern w:val="0"/>
          <w:sz w:val="28"/>
          <w:szCs w:val="28"/>
        </w:rPr>
        <w:t>提升家長的班親會及家長會之出席率，加強宣導健康飲食健相關知識。</w:t>
      </w:r>
    </w:p>
    <w:p w:rsidR="00E955CF" w:rsidRPr="00E955CF" w:rsidRDefault="00E955CF" w:rsidP="00E955CF">
      <w:pPr>
        <w:tabs>
          <w:tab w:val="left" w:pos="1202"/>
        </w:tabs>
        <w:kinsoku w:val="0"/>
        <w:overflowPunct w:val="0"/>
        <w:autoSpaceDE w:val="0"/>
        <w:autoSpaceDN w:val="0"/>
        <w:adjustRightInd w:val="0"/>
        <w:spacing w:before="24"/>
        <w:rPr>
          <w:rFonts w:ascii="標楷體" w:eastAsia="標楷體" w:hAnsi="標楷體" w:cs="標楷體"/>
          <w:spacing w:val="-3"/>
          <w:kern w:val="0"/>
          <w:sz w:val="28"/>
          <w:szCs w:val="28"/>
        </w:rPr>
      </w:pPr>
      <w:r w:rsidRPr="00E955CF">
        <w:rPr>
          <w:rFonts w:ascii="標楷體" w:eastAsia="標楷體" w:hAnsi="標楷體" w:cs="標楷體" w:hint="eastAsia"/>
          <w:spacing w:val="-3"/>
          <w:kern w:val="0"/>
          <w:sz w:val="28"/>
          <w:szCs w:val="28"/>
        </w:rPr>
        <w:t xml:space="preserve">      3.體育課新增跳繩課程，落實每週四第一節下課全校學生跳繩活動。</w:t>
      </w:r>
    </w:p>
    <w:p w:rsidR="00E955CF" w:rsidRPr="00E955CF" w:rsidRDefault="00E955CF" w:rsidP="00E955CF">
      <w:pPr>
        <w:widowControl/>
        <w:spacing w:after="3" w:line="269" w:lineRule="auto"/>
        <w:rPr>
          <w:rFonts w:ascii="標楷體" w:eastAsia="標楷體" w:hAnsi="標楷體" w:cs="微軟正黑體"/>
          <w:color w:val="000000"/>
          <w:sz w:val="28"/>
        </w:rPr>
      </w:pPr>
      <w:r w:rsidRPr="00E955CF">
        <w:rPr>
          <w:rFonts w:ascii="標楷體" w:eastAsia="標楷體" w:hAnsi="標楷體" w:cs="微軟正黑體" w:hint="eastAsia"/>
          <w:color w:val="000000"/>
          <w:sz w:val="28"/>
        </w:rPr>
        <w:t xml:space="preserve">      4.</w:t>
      </w:r>
      <w:r w:rsidRPr="00E955CF">
        <w:rPr>
          <w:rFonts w:ascii="標楷體" w:eastAsia="標楷體" w:hAnsi="標楷體" w:cs="微軟正黑體"/>
          <w:color w:val="000000"/>
          <w:sz w:val="28"/>
        </w:rPr>
        <w:t>教師將健康體位之素養導向、生活技能等融入教學活動，建立學童正確的知</w:t>
      </w:r>
    </w:p>
    <w:p w:rsidR="00E955CF" w:rsidRPr="00E955CF" w:rsidRDefault="00E955CF" w:rsidP="00E955CF">
      <w:pPr>
        <w:widowControl/>
        <w:spacing w:after="3" w:line="269" w:lineRule="auto"/>
        <w:rPr>
          <w:rFonts w:ascii="標楷體" w:eastAsia="標楷體" w:hAnsi="標楷體" w:cs="微軟正黑體"/>
          <w:color w:val="000000"/>
        </w:rPr>
      </w:pPr>
      <w:r w:rsidRPr="00E955CF">
        <w:rPr>
          <w:rFonts w:ascii="標楷體" w:eastAsia="標楷體" w:hAnsi="標楷體" w:cs="微軟正黑體" w:hint="eastAsia"/>
          <w:color w:val="000000"/>
          <w:sz w:val="28"/>
        </w:rPr>
        <w:t xml:space="preserve">        </w:t>
      </w:r>
      <w:r w:rsidRPr="00E955CF">
        <w:rPr>
          <w:rFonts w:ascii="標楷體" w:eastAsia="標楷體" w:hAnsi="標楷體" w:cs="微軟正黑體"/>
          <w:color w:val="000000"/>
          <w:sz w:val="28"/>
        </w:rPr>
        <w:t>能與態度。並加強親師溝通，提高親子參與建康體位學校的各項活動。</w:t>
      </w:r>
    </w:p>
    <w:p w:rsidR="00E955CF" w:rsidRPr="00E955CF" w:rsidRDefault="00E955CF" w:rsidP="00E955CF">
      <w:pPr>
        <w:widowControl/>
        <w:spacing w:after="3" w:line="269" w:lineRule="auto"/>
        <w:rPr>
          <w:rFonts w:ascii="標楷體" w:eastAsia="標楷體" w:hAnsi="標楷體" w:cs="微軟正黑體"/>
          <w:color w:val="000000"/>
        </w:rPr>
      </w:pPr>
      <w:r w:rsidRPr="00E955CF">
        <w:rPr>
          <w:rFonts w:ascii="標楷體" w:eastAsia="標楷體" w:hAnsi="標楷體" w:cs="微軟正黑體" w:hint="eastAsia"/>
          <w:color w:val="000000"/>
          <w:sz w:val="28"/>
        </w:rPr>
        <w:t xml:space="preserve">     5.</w:t>
      </w:r>
      <w:proofErr w:type="gramStart"/>
      <w:r w:rsidRPr="00E955CF">
        <w:rPr>
          <w:rFonts w:ascii="標楷體" w:eastAsia="標楷體" w:hAnsi="標楷體" w:cs="微軟正黑體"/>
          <w:color w:val="000000"/>
          <w:sz w:val="28"/>
        </w:rPr>
        <w:t>親師善用</w:t>
      </w:r>
      <w:proofErr w:type="gramEnd"/>
      <w:r w:rsidRPr="00E955CF">
        <w:rPr>
          <w:rFonts w:ascii="標楷體" w:eastAsia="標楷體" w:hAnsi="標楷體" w:cs="微軟正黑體"/>
          <w:color w:val="000000"/>
          <w:sz w:val="28"/>
        </w:rPr>
        <w:t>學生健康護照紀錄健康飲食行為(每週少於2次喝含糖飲料、每日喝</w:t>
      </w:r>
      <w:r w:rsidRPr="00E955CF">
        <w:rPr>
          <w:rFonts w:ascii="標楷體" w:eastAsia="標楷體" w:hAnsi="標楷體" w:cs="微軟正黑體" w:hint="eastAsia"/>
          <w:color w:val="000000"/>
          <w:sz w:val="28"/>
        </w:rPr>
        <w:t xml:space="preserve">    </w:t>
      </w:r>
      <w:r w:rsidRPr="00E955CF">
        <w:rPr>
          <w:rFonts w:ascii="標楷體" w:eastAsia="標楷體" w:hAnsi="標楷體" w:cs="微軟正黑體"/>
          <w:color w:val="000000"/>
          <w:sz w:val="28"/>
        </w:rPr>
        <w:t>足1500C.C白開水、天天五蔬果、每日課餘時間運動30分鐘)並督導、鼓勵、陪伴學童，以提升學童健康自主管理好行為。</w:t>
      </w:r>
    </w:p>
    <w:p w:rsidR="00E955CF" w:rsidRPr="00E955CF" w:rsidRDefault="00E955CF" w:rsidP="00E955CF">
      <w:pPr>
        <w:widowControl/>
        <w:spacing w:after="3" w:line="269" w:lineRule="auto"/>
        <w:rPr>
          <w:rFonts w:ascii="標楷體" w:eastAsia="標楷體" w:hAnsi="標楷體" w:cs="微軟正黑體"/>
          <w:color w:val="000000"/>
        </w:rPr>
      </w:pPr>
      <w:r w:rsidRPr="00E955CF">
        <w:rPr>
          <w:rFonts w:ascii="標楷體" w:eastAsia="標楷體" w:hAnsi="標楷體" w:cs="微軟正黑體" w:hint="eastAsia"/>
          <w:color w:val="000000"/>
          <w:sz w:val="28"/>
        </w:rPr>
        <w:t xml:space="preserve">     6.</w:t>
      </w:r>
      <w:r w:rsidRPr="00E955CF">
        <w:rPr>
          <w:rFonts w:ascii="標楷體" w:eastAsia="標楷體" w:hAnsi="標楷體" w:cs="微軟正黑體"/>
          <w:color w:val="000000"/>
          <w:sz w:val="28"/>
        </w:rPr>
        <w:t xml:space="preserve"> </w:t>
      </w:r>
      <w:proofErr w:type="gramStart"/>
      <w:r w:rsidRPr="00E955CF">
        <w:rPr>
          <w:rFonts w:ascii="標楷體" w:eastAsia="標楷體" w:hAnsi="標楷體" w:cs="微軟正黑體"/>
          <w:color w:val="000000"/>
          <w:sz w:val="28"/>
        </w:rPr>
        <w:t>親師善用</w:t>
      </w:r>
      <w:proofErr w:type="gramEnd"/>
      <w:r w:rsidRPr="00E955CF">
        <w:rPr>
          <w:rFonts w:ascii="標楷體" w:eastAsia="標楷體" w:hAnsi="標楷體" w:cs="微軟正黑體"/>
          <w:color w:val="000000"/>
          <w:sz w:val="28"/>
        </w:rPr>
        <w:t>學生健康護照紀錄大</w:t>
      </w:r>
      <w:proofErr w:type="gramStart"/>
      <w:r w:rsidRPr="00E955CF">
        <w:rPr>
          <w:rFonts w:ascii="標楷體" w:eastAsia="標楷體" w:hAnsi="標楷體" w:cs="微軟正黑體"/>
          <w:color w:val="000000"/>
          <w:sz w:val="28"/>
        </w:rPr>
        <w:t>跑步跑</w:t>
      </w:r>
      <w:proofErr w:type="gramEnd"/>
      <w:r w:rsidRPr="00E955CF">
        <w:rPr>
          <w:rFonts w:ascii="標楷體" w:eastAsia="標楷體" w:hAnsi="標楷體" w:cs="微軟正黑體"/>
          <w:color w:val="000000"/>
          <w:sz w:val="28"/>
        </w:rPr>
        <w:t>量，並督導、鼓勵、陪伴學童，以提升</w:t>
      </w:r>
      <w:bookmarkStart w:id="0" w:name="_GoBack"/>
      <w:bookmarkEnd w:id="0"/>
      <w:r w:rsidRPr="00E955CF">
        <w:rPr>
          <w:rFonts w:ascii="標楷體" w:eastAsia="標楷體" w:hAnsi="標楷體" w:cs="微軟正黑體"/>
          <w:color w:val="000000"/>
          <w:sz w:val="28"/>
        </w:rPr>
        <w:t>學童健康自主管理好行為。</w:t>
      </w:r>
    </w:p>
    <w:p w:rsidR="00E955CF" w:rsidRPr="00E955CF" w:rsidRDefault="00E955CF" w:rsidP="00E955CF">
      <w:pPr>
        <w:widowControl/>
        <w:spacing w:after="3" w:line="269" w:lineRule="auto"/>
        <w:ind w:left="1804" w:hanging="1819"/>
        <w:rPr>
          <w:rFonts w:ascii="標楷體" w:eastAsia="標楷體" w:hAnsi="標楷體" w:cs="微軟正黑體"/>
          <w:color w:val="000000"/>
        </w:rPr>
      </w:pPr>
      <w:r w:rsidRPr="00E955CF">
        <w:rPr>
          <w:rFonts w:ascii="標楷體" w:eastAsia="標楷體" w:hAnsi="標楷體" w:cs="微軟正黑體" w:hint="eastAsia"/>
          <w:color w:val="000000"/>
          <w:sz w:val="28"/>
        </w:rPr>
        <w:t xml:space="preserve">     7.</w:t>
      </w:r>
      <w:r w:rsidRPr="00E955CF">
        <w:rPr>
          <w:rFonts w:ascii="標楷體" w:eastAsia="標楷體" w:hAnsi="標楷體" w:cs="微軟正黑體"/>
          <w:color w:val="000000"/>
          <w:sz w:val="28"/>
        </w:rPr>
        <w:t>針對體重肥胖與過輕之學童，學校成立健康活力班，提升學童態度及行為，並連結家長以提升知能，持續改善學童體位不良現況。</w:t>
      </w:r>
    </w:p>
    <w:p w:rsidR="00E955CF" w:rsidRPr="00E955CF" w:rsidRDefault="00E955CF" w:rsidP="00E955CF">
      <w:pPr>
        <w:widowControl/>
        <w:spacing w:after="3" w:line="269" w:lineRule="auto"/>
        <w:rPr>
          <w:rFonts w:ascii="標楷體" w:eastAsia="標楷體" w:hAnsi="標楷體" w:cs="微軟正黑體"/>
          <w:color w:val="000000"/>
        </w:rPr>
      </w:pPr>
      <w:r w:rsidRPr="00E955CF">
        <w:rPr>
          <w:rFonts w:ascii="標楷體" w:eastAsia="標楷體" w:hAnsi="標楷體" w:cs="微軟正黑體" w:hint="eastAsia"/>
          <w:color w:val="000000"/>
          <w:sz w:val="28"/>
        </w:rPr>
        <w:t xml:space="preserve">     8.</w:t>
      </w:r>
      <w:r w:rsidRPr="00E955CF">
        <w:rPr>
          <w:rFonts w:ascii="標楷體" w:eastAsia="標楷體" w:hAnsi="標楷體" w:cs="微軟正黑體"/>
          <w:color w:val="000000"/>
          <w:sz w:val="28"/>
        </w:rPr>
        <w:t>學校可主動聯繫並運用當地衛生所、區公所或民間團體等資源，以達資源共享，提高執行率。</w:t>
      </w:r>
    </w:p>
    <w:p w:rsidR="00E955CF" w:rsidRDefault="00E955CF" w:rsidP="00E955CF">
      <w:pPr>
        <w:tabs>
          <w:tab w:val="left" w:pos="1202"/>
        </w:tabs>
        <w:kinsoku w:val="0"/>
        <w:overflowPunct w:val="0"/>
        <w:autoSpaceDE w:val="0"/>
        <w:autoSpaceDN w:val="0"/>
        <w:adjustRightInd w:val="0"/>
        <w:spacing w:before="24"/>
        <w:rPr>
          <w:rFonts w:ascii="標楷體" w:eastAsia="標楷體" w:hAnsi="標楷體" w:cs="微軟正黑體"/>
          <w:color w:val="000000"/>
          <w:sz w:val="28"/>
        </w:rPr>
      </w:pPr>
      <w:r w:rsidRPr="00E955CF">
        <w:rPr>
          <w:rFonts w:ascii="標楷體" w:eastAsia="標楷體" w:hAnsi="標楷體" w:cs="微軟正黑體" w:hint="eastAsia"/>
          <w:color w:val="000000"/>
          <w:sz w:val="28"/>
        </w:rPr>
        <w:t xml:space="preserve">    9.</w:t>
      </w:r>
      <w:r w:rsidRPr="00E955CF">
        <w:rPr>
          <w:rFonts w:ascii="標楷體" w:eastAsia="標楷體" w:hAnsi="標楷體" w:cs="微軟正黑體"/>
          <w:color w:val="000000"/>
          <w:sz w:val="28"/>
        </w:rPr>
        <w:t>健康飲食與規律運動需持之以恆，需要家庭、學校、社區</w:t>
      </w:r>
      <w:proofErr w:type="gramStart"/>
      <w:r w:rsidRPr="00E955CF">
        <w:rPr>
          <w:rFonts w:ascii="標楷體" w:eastAsia="標楷體" w:hAnsi="標楷體" w:cs="微軟正黑體"/>
          <w:color w:val="000000"/>
          <w:sz w:val="28"/>
        </w:rPr>
        <w:t>三</w:t>
      </w:r>
      <w:proofErr w:type="gramEnd"/>
      <w:r w:rsidRPr="00E955CF">
        <w:rPr>
          <w:rFonts w:ascii="標楷體" w:eastAsia="標楷體" w:hAnsi="標楷體" w:cs="微軟正黑體"/>
          <w:color w:val="000000"/>
          <w:sz w:val="28"/>
        </w:rPr>
        <w:t>方面配合。</w:t>
      </w:r>
    </w:p>
    <w:p w:rsidR="004D2E7D" w:rsidRDefault="004D2E7D"/>
    <w:p w:rsidR="00403647" w:rsidRPr="00403647" w:rsidRDefault="00833302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DFB05F2" wp14:editId="121FDEB9">
            <wp:simplePos x="0" y="0"/>
            <wp:positionH relativeFrom="column">
              <wp:posOffset>5264497</wp:posOffset>
            </wp:positionH>
            <wp:positionV relativeFrom="paragraph">
              <wp:posOffset>81280</wp:posOffset>
            </wp:positionV>
            <wp:extent cx="1121410" cy="337820"/>
            <wp:effectExtent l="0" t="0" r="2540" b="5080"/>
            <wp:wrapThrough wrapText="bothSides">
              <wp:wrapPolygon edited="0">
                <wp:start x="0" y="0"/>
                <wp:lineTo x="0" y="20707"/>
                <wp:lineTo x="21282" y="20707"/>
                <wp:lineTo x="21282" y="0"/>
                <wp:lineTo x="0" y="0"/>
              </wp:wrapPolygon>
            </wp:wrapThrough>
            <wp:docPr id="16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7F611E55-EEFB-43D7-9C9E-C5E8DBCD1C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7F611E55-EEFB-43D7-9C9E-C5E8DBCD1C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83" t="42358" r="23812" b="49406"/>
                    <a:stretch/>
                  </pic:blipFill>
                  <pic:spPr bwMode="auto">
                    <a:xfrm>
                      <a:off x="0" y="0"/>
                      <a:ext cx="1121410" cy="33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8707C5C" wp14:editId="3E5FBEB2">
            <wp:simplePos x="0" y="0"/>
            <wp:positionH relativeFrom="column">
              <wp:posOffset>3262284</wp:posOffset>
            </wp:positionH>
            <wp:positionV relativeFrom="paragraph">
              <wp:posOffset>344978</wp:posOffset>
            </wp:positionV>
            <wp:extent cx="1177290" cy="360045"/>
            <wp:effectExtent l="133350" t="133350" r="137160" b="135255"/>
            <wp:wrapThrough wrapText="bothSides">
              <wp:wrapPolygon edited="0">
                <wp:start x="-1398" y="-8000"/>
                <wp:lineTo x="-2447" y="-6857"/>
                <wp:lineTo x="-2447" y="20571"/>
                <wp:lineTo x="-1398" y="28571"/>
                <wp:lineTo x="22718" y="28571"/>
                <wp:lineTo x="23767" y="12571"/>
                <wp:lineTo x="23767" y="11429"/>
                <wp:lineTo x="22718" y="-5714"/>
                <wp:lineTo x="22718" y="-8000"/>
                <wp:lineTo x="-1398" y="-8000"/>
              </wp:wrapPolygon>
            </wp:wrapThrough>
            <wp:docPr id="15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7F611E55-EEFB-43D7-9C9E-C5E8DBCD1C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7F611E55-EEFB-43D7-9C9E-C5E8DBCD1C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6" t="42358" r="39021" b="48486"/>
                    <a:stretch/>
                  </pic:blipFill>
                  <pic:spPr bwMode="auto">
                    <a:xfrm>
                      <a:off x="0" y="0"/>
                      <a:ext cx="1177290" cy="36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ysClr val="window" lastClr="FFFFFF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E8919FC" wp14:editId="4CB6AF17">
            <wp:simplePos x="0" y="0"/>
            <wp:positionH relativeFrom="column">
              <wp:posOffset>248920</wp:posOffset>
            </wp:positionH>
            <wp:positionV relativeFrom="paragraph">
              <wp:posOffset>233680</wp:posOffset>
            </wp:positionV>
            <wp:extent cx="983615" cy="373380"/>
            <wp:effectExtent l="0" t="0" r="6985" b="7620"/>
            <wp:wrapThrough wrapText="bothSides">
              <wp:wrapPolygon edited="0">
                <wp:start x="0" y="0"/>
                <wp:lineTo x="0" y="20939"/>
                <wp:lineTo x="21335" y="20939"/>
                <wp:lineTo x="21335" y="0"/>
                <wp:lineTo x="0" y="0"/>
              </wp:wrapPolygon>
            </wp:wrapThrough>
            <wp:docPr id="13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7F611E55-EEFB-43D7-9C9E-C5E8DBCD1C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7F611E55-EEFB-43D7-9C9E-C5E8DBCD1C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5" t="42866" r="61832" b="48991"/>
                    <a:stretch/>
                  </pic:blipFill>
                  <pic:spPr bwMode="auto">
                    <a:xfrm>
                      <a:off x="0" y="0"/>
                      <a:ext cx="983615" cy="37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DE1DC14" wp14:editId="1CC4AE41">
            <wp:simplePos x="0" y="0"/>
            <wp:positionH relativeFrom="column">
              <wp:posOffset>1481859</wp:posOffset>
            </wp:positionH>
            <wp:positionV relativeFrom="paragraph">
              <wp:posOffset>233911</wp:posOffset>
            </wp:positionV>
            <wp:extent cx="1232535" cy="373380"/>
            <wp:effectExtent l="0" t="0" r="5715" b="7620"/>
            <wp:wrapThrough wrapText="bothSides">
              <wp:wrapPolygon edited="0">
                <wp:start x="0" y="0"/>
                <wp:lineTo x="0" y="20939"/>
                <wp:lineTo x="21366" y="20939"/>
                <wp:lineTo x="21366" y="0"/>
                <wp:lineTo x="0" y="0"/>
              </wp:wrapPolygon>
            </wp:wrapThrough>
            <wp:docPr id="14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7F611E55-EEFB-43D7-9C9E-C5E8DBCD1C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7F611E55-EEFB-43D7-9C9E-C5E8DBCD1C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2" t="43476" r="50876" b="48284"/>
                    <a:stretch/>
                  </pic:blipFill>
                  <pic:spPr bwMode="auto">
                    <a:xfrm>
                      <a:off x="0" y="0"/>
                      <a:ext cx="1232535" cy="37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647" w:rsidRPr="00403647">
        <w:rPr>
          <w:rFonts w:ascii="標楷體" w:eastAsia="標楷體" w:hAnsi="標楷體" w:hint="eastAsia"/>
        </w:rPr>
        <w:t xml:space="preserve">承辦: </w:t>
      </w:r>
      <w:r w:rsidR="00403647">
        <w:rPr>
          <w:rFonts w:ascii="標楷體" w:eastAsia="標楷體" w:hAnsi="標楷體" w:hint="eastAsia"/>
        </w:rPr>
        <w:t xml:space="preserve">         組長:                 主任:                  校長:</w:t>
      </w:r>
      <w:r w:rsidRPr="00833302">
        <w:rPr>
          <w:noProof/>
        </w:rPr>
        <w:t xml:space="preserve"> </w:t>
      </w:r>
    </w:p>
    <w:sectPr w:rsidR="00403647" w:rsidRPr="00403647" w:rsidSect="00FA6A41">
      <w:pgSz w:w="11910" w:h="16840"/>
      <w:pgMar w:top="697" w:right="580" w:bottom="280" w:left="720" w:header="720" w:footer="720" w:gutter="0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030" w:rsidRDefault="00F52030" w:rsidP="00403647">
      <w:r>
        <w:separator/>
      </w:r>
    </w:p>
  </w:endnote>
  <w:endnote w:type="continuationSeparator" w:id="0">
    <w:p w:rsidR="00F52030" w:rsidRDefault="00F52030" w:rsidP="00403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文鼎新藝體">
    <w:panose1 w:val="02010609010101010101"/>
    <w:charset w:val="88"/>
    <w:family w:val="modern"/>
    <w:pitch w:val="fixed"/>
    <w:sig w:usb0="800002E3" w:usb1="38CF7C7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030" w:rsidRDefault="00F52030" w:rsidP="00403647">
      <w:r>
        <w:separator/>
      </w:r>
    </w:p>
  </w:footnote>
  <w:footnote w:type="continuationSeparator" w:id="0">
    <w:p w:rsidR="00F52030" w:rsidRDefault="00F52030" w:rsidP="00403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520" w:hanging="389"/>
      </w:pPr>
      <w:rPr>
        <w:rFonts w:ascii="標楷體" w:eastAsia="標楷體" w:cs="標楷體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419" w:hanging="389"/>
      </w:pPr>
    </w:lvl>
    <w:lvl w:ilvl="2">
      <w:numFmt w:val="bullet"/>
      <w:lvlText w:val="•"/>
      <w:lvlJc w:val="left"/>
      <w:pPr>
        <w:ind w:left="3318" w:hanging="389"/>
      </w:pPr>
    </w:lvl>
    <w:lvl w:ilvl="3">
      <w:numFmt w:val="bullet"/>
      <w:lvlText w:val="•"/>
      <w:lvlJc w:val="left"/>
      <w:pPr>
        <w:ind w:left="4217" w:hanging="389"/>
      </w:pPr>
    </w:lvl>
    <w:lvl w:ilvl="4">
      <w:numFmt w:val="bullet"/>
      <w:lvlText w:val="•"/>
      <w:lvlJc w:val="left"/>
      <w:pPr>
        <w:ind w:left="5116" w:hanging="389"/>
      </w:pPr>
    </w:lvl>
    <w:lvl w:ilvl="5">
      <w:numFmt w:val="bullet"/>
      <w:lvlText w:val="•"/>
      <w:lvlJc w:val="left"/>
      <w:pPr>
        <w:ind w:left="6015" w:hanging="389"/>
      </w:pPr>
    </w:lvl>
    <w:lvl w:ilvl="6">
      <w:numFmt w:val="bullet"/>
      <w:lvlText w:val="•"/>
      <w:lvlJc w:val="left"/>
      <w:pPr>
        <w:ind w:left="6914" w:hanging="389"/>
      </w:pPr>
    </w:lvl>
    <w:lvl w:ilvl="7">
      <w:numFmt w:val="bullet"/>
      <w:lvlText w:val="•"/>
      <w:lvlJc w:val="left"/>
      <w:pPr>
        <w:ind w:left="7813" w:hanging="389"/>
      </w:pPr>
    </w:lvl>
    <w:lvl w:ilvl="8">
      <w:numFmt w:val="bullet"/>
      <w:lvlText w:val="•"/>
      <w:lvlJc w:val="left"/>
      <w:pPr>
        <w:ind w:left="8712" w:hanging="389"/>
      </w:pPr>
    </w:lvl>
  </w:abstractNum>
  <w:abstractNum w:abstractNumId="1" w15:restartNumberingAfterBreak="0">
    <w:nsid w:val="37DE06F3"/>
    <w:multiLevelType w:val="hybridMultilevel"/>
    <w:tmpl w:val="E79AB756"/>
    <w:lvl w:ilvl="0" w:tplc="049C28D6">
      <w:start w:val="1"/>
      <w:numFmt w:val="taiwaneseCountingThousand"/>
      <w:lvlText w:val="%1、"/>
      <w:lvlJc w:val="left"/>
      <w:pPr>
        <w:ind w:left="74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2" w15:restartNumberingAfterBreak="0">
    <w:nsid w:val="6A75523B"/>
    <w:multiLevelType w:val="hybridMultilevel"/>
    <w:tmpl w:val="BA526CBE"/>
    <w:lvl w:ilvl="0" w:tplc="10F83CA0">
      <w:start w:val="1"/>
      <w:numFmt w:val="decimal"/>
      <w:lvlText w:val="%1."/>
      <w:lvlJc w:val="left"/>
      <w:pPr>
        <w:ind w:left="205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66D9D8">
      <w:start w:val="1"/>
      <w:numFmt w:val="lowerLetter"/>
      <w:lvlText w:val="%2"/>
      <w:lvlJc w:val="left"/>
      <w:pPr>
        <w:ind w:left="277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EEC186">
      <w:start w:val="1"/>
      <w:numFmt w:val="lowerRoman"/>
      <w:lvlText w:val="%3"/>
      <w:lvlJc w:val="left"/>
      <w:pPr>
        <w:ind w:left="349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9C6062">
      <w:start w:val="1"/>
      <w:numFmt w:val="decimal"/>
      <w:lvlText w:val="%4"/>
      <w:lvlJc w:val="left"/>
      <w:pPr>
        <w:ind w:left="421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98F8A0">
      <w:start w:val="1"/>
      <w:numFmt w:val="lowerLetter"/>
      <w:lvlText w:val="%5"/>
      <w:lvlJc w:val="left"/>
      <w:pPr>
        <w:ind w:left="493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D4CABE">
      <w:start w:val="1"/>
      <w:numFmt w:val="lowerRoman"/>
      <w:lvlText w:val="%6"/>
      <w:lvlJc w:val="left"/>
      <w:pPr>
        <w:ind w:left="565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A2D134">
      <w:start w:val="1"/>
      <w:numFmt w:val="decimal"/>
      <w:lvlText w:val="%7"/>
      <w:lvlJc w:val="left"/>
      <w:pPr>
        <w:ind w:left="637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0AABC4">
      <w:start w:val="1"/>
      <w:numFmt w:val="lowerLetter"/>
      <w:lvlText w:val="%8"/>
      <w:lvlJc w:val="left"/>
      <w:pPr>
        <w:ind w:left="709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9E5176">
      <w:start w:val="1"/>
      <w:numFmt w:val="lowerRoman"/>
      <w:lvlText w:val="%9"/>
      <w:lvlJc w:val="left"/>
      <w:pPr>
        <w:ind w:left="781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1235E9"/>
    <w:multiLevelType w:val="hybridMultilevel"/>
    <w:tmpl w:val="AE3CBF28"/>
    <w:lvl w:ilvl="0" w:tplc="D9A648AE">
      <w:start w:val="1"/>
      <w:numFmt w:val="decimal"/>
      <w:lvlText w:val="%1."/>
      <w:lvlJc w:val="left"/>
      <w:pPr>
        <w:ind w:left="205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D646B8">
      <w:start w:val="1"/>
      <w:numFmt w:val="lowerLetter"/>
      <w:lvlText w:val="%2"/>
      <w:lvlJc w:val="left"/>
      <w:pPr>
        <w:ind w:left="277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7CB6F0">
      <w:start w:val="1"/>
      <w:numFmt w:val="lowerRoman"/>
      <w:lvlText w:val="%3"/>
      <w:lvlJc w:val="left"/>
      <w:pPr>
        <w:ind w:left="349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44D164">
      <w:start w:val="1"/>
      <w:numFmt w:val="decimal"/>
      <w:lvlText w:val="%4"/>
      <w:lvlJc w:val="left"/>
      <w:pPr>
        <w:ind w:left="421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B63F3A">
      <w:start w:val="1"/>
      <w:numFmt w:val="lowerLetter"/>
      <w:lvlText w:val="%5"/>
      <w:lvlJc w:val="left"/>
      <w:pPr>
        <w:ind w:left="493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D4C31C">
      <w:start w:val="1"/>
      <w:numFmt w:val="lowerRoman"/>
      <w:lvlText w:val="%6"/>
      <w:lvlJc w:val="left"/>
      <w:pPr>
        <w:ind w:left="565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F8DE34">
      <w:start w:val="1"/>
      <w:numFmt w:val="decimal"/>
      <w:lvlText w:val="%7"/>
      <w:lvlJc w:val="left"/>
      <w:pPr>
        <w:ind w:left="637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CCED68">
      <w:start w:val="1"/>
      <w:numFmt w:val="lowerLetter"/>
      <w:lvlText w:val="%8"/>
      <w:lvlJc w:val="left"/>
      <w:pPr>
        <w:ind w:left="709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9EC534">
      <w:start w:val="1"/>
      <w:numFmt w:val="lowerRoman"/>
      <w:lvlText w:val="%9"/>
      <w:lvlJc w:val="left"/>
      <w:pPr>
        <w:ind w:left="781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10"/>
  <w:drawingGridVerticalSpacing w:val="299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CF"/>
    <w:rsid w:val="00403647"/>
    <w:rsid w:val="004D2E7D"/>
    <w:rsid w:val="005D3EE8"/>
    <w:rsid w:val="008110EE"/>
    <w:rsid w:val="00833302"/>
    <w:rsid w:val="009C478E"/>
    <w:rsid w:val="00E955CF"/>
    <w:rsid w:val="00F52030"/>
    <w:rsid w:val="00FA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755EEA-0AA7-490B-A947-921849552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E955CF"/>
    <w:pPr>
      <w:spacing w:after="120"/>
    </w:pPr>
  </w:style>
  <w:style w:type="character" w:customStyle="1" w:styleId="a4">
    <w:name w:val="本文 字元"/>
    <w:basedOn w:val="a0"/>
    <w:link w:val="a3"/>
    <w:uiPriority w:val="99"/>
    <w:semiHidden/>
    <w:rsid w:val="00E955CF"/>
  </w:style>
  <w:style w:type="paragraph" w:customStyle="1" w:styleId="TableParagraph">
    <w:name w:val="Table Paragraph"/>
    <w:basedOn w:val="a"/>
    <w:uiPriority w:val="1"/>
    <w:qFormat/>
    <w:rsid w:val="00E955CF"/>
    <w:pPr>
      <w:autoSpaceDE w:val="0"/>
      <w:autoSpaceDN w:val="0"/>
      <w:adjustRightInd w:val="0"/>
      <w:ind w:left="23"/>
    </w:pPr>
    <w:rPr>
      <w:rFonts w:ascii="標楷體" w:eastAsia="標楷體" w:hAnsi="Times New Roman" w:cs="標楷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4036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0364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036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0364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777</Words>
  <Characters>4430</Characters>
  <Application>Microsoft Office Word</Application>
  <DocSecurity>0</DocSecurity>
  <Lines>36</Lines>
  <Paragraphs>10</Paragraphs>
  <ScaleCrop>false</ScaleCrop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2023-05-30T05:28:00Z</dcterms:created>
  <dcterms:modified xsi:type="dcterms:W3CDTF">2023-05-30T05:28:00Z</dcterms:modified>
</cp:coreProperties>
</file>